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6276" w14:textId="626BDC1D" w:rsidR="00F62F12" w:rsidRPr="00341409" w:rsidRDefault="00933E31" w:rsidP="00341409">
      <w:pPr>
        <w:rPr>
          <w:rFonts w:asciiTheme="majorHAnsi" w:hAnsiTheme="majorHAnsi" w:cstheme="majorHAnsi"/>
          <w:b/>
          <w:sz w:val="40"/>
          <w:szCs w:val="40"/>
        </w:rPr>
      </w:pPr>
      <w:r w:rsidRPr="00341409">
        <w:rPr>
          <w:rFonts w:asciiTheme="majorHAnsi" w:hAnsiTheme="majorHAnsi" w:cstheme="majorHAnsi"/>
          <w:b/>
          <w:sz w:val="40"/>
          <w:szCs w:val="40"/>
        </w:rPr>
        <w:t>B</w:t>
      </w:r>
      <w:r w:rsidR="00F62F12" w:rsidRPr="00341409">
        <w:rPr>
          <w:rFonts w:asciiTheme="majorHAnsi" w:hAnsiTheme="majorHAnsi" w:cstheme="majorHAnsi"/>
          <w:b/>
          <w:sz w:val="40"/>
          <w:szCs w:val="40"/>
        </w:rPr>
        <w:t xml:space="preserve">ilag </w:t>
      </w:r>
      <w:r w:rsidR="00DF69AA">
        <w:rPr>
          <w:rFonts w:asciiTheme="majorHAnsi" w:hAnsiTheme="majorHAnsi" w:cstheme="majorHAnsi"/>
          <w:b/>
          <w:sz w:val="40"/>
          <w:szCs w:val="40"/>
        </w:rPr>
        <w:t xml:space="preserve">3 </w:t>
      </w:r>
      <w:r w:rsidR="00F62F12" w:rsidRPr="00341409">
        <w:rPr>
          <w:rFonts w:asciiTheme="majorHAnsi" w:hAnsiTheme="majorHAnsi" w:cstheme="majorHAnsi"/>
          <w:b/>
          <w:sz w:val="40"/>
          <w:szCs w:val="40"/>
        </w:rPr>
        <w:t>til SSA-</w:t>
      </w:r>
      <w:r w:rsidR="00BB64F1">
        <w:rPr>
          <w:rFonts w:asciiTheme="majorHAnsi" w:hAnsiTheme="majorHAnsi" w:cstheme="majorHAnsi"/>
          <w:b/>
          <w:sz w:val="40"/>
          <w:szCs w:val="40"/>
        </w:rPr>
        <w:t>S</w:t>
      </w:r>
      <w:r w:rsidR="00A951B2" w:rsidRPr="00341409">
        <w:rPr>
          <w:rFonts w:asciiTheme="majorHAnsi" w:hAnsiTheme="majorHAnsi" w:cstheme="majorHAnsi"/>
          <w:b/>
          <w:sz w:val="40"/>
          <w:szCs w:val="40"/>
        </w:rPr>
        <w:t>ky</w:t>
      </w:r>
      <w:r w:rsidR="00F62F12" w:rsidRPr="00341409">
        <w:rPr>
          <w:rFonts w:asciiTheme="majorHAnsi" w:hAnsiTheme="majorHAnsi" w:cstheme="majorHAnsi"/>
          <w:b/>
          <w:sz w:val="40"/>
          <w:szCs w:val="40"/>
        </w:rPr>
        <w:t xml:space="preserve"> – </w:t>
      </w:r>
      <w:r w:rsidR="00A951B2" w:rsidRPr="00341409">
        <w:rPr>
          <w:rFonts w:asciiTheme="majorHAnsi" w:hAnsiTheme="majorHAnsi" w:cstheme="majorHAnsi"/>
          <w:b/>
          <w:sz w:val="40"/>
          <w:szCs w:val="40"/>
        </w:rPr>
        <w:t>Skyavtalen</w:t>
      </w:r>
      <w:r w:rsidR="00F62F12" w:rsidRPr="00341409">
        <w:rPr>
          <w:rFonts w:asciiTheme="majorHAnsi" w:hAnsiTheme="majorHAnsi" w:cstheme="majorHAnsi"/>
          <w:b/>
          <w:sz w:val="40"/>
          <w:szCs w:val="40"/>
        </w:rPr>
        <w:t xml:space="preserve"> – versjon </w:t>
      </w:r>
      <w:r w:rsidR="00A951B2" w:rsidRPr="00341409">
        <w:rPr>
          <w:rFonts w:asciiTheme="majorHAnsi" w:hAnsiTheme="majorHAnsi" w:cstheme="majorHAnsi"/>
          <w:b/>
          <w:sz w:val="40"/>
          <w:szCs w:val="40"/>
        </w:rPr>
        <w:t>2021</w:t>
      </w:r>
    </w:p>
    <w:p w14:paraId="0E271EF7" w14:textId="77777777" w:rsidR="00F62F12" w:rsidRDefault="00F62F12" w:rsidP="00F62F12"/>
    <w:p w14:paraId="061F684A" w14:textId="77777777" w:rsidR="00F47B08" w:rsidRDefault="00F47B08" w:rsidP="00F47B08">
      <w:pPr>
        <w:jc w:val="center"/>
        <w:rPr>
          <w:rFonts w:eastAsia="Arial" w:cs="Arial"/>
          <w:sz w:val="36"/>
          <w:szCs w:val="36"/>
        </w:rPr>
      </w:pPr>
      <w:r>
        <w:rPr>
          <w:rFonts w:eastAsia="Arial" w:cs="Arial"/>
          <w:color w:val="000000" w:themeColor="text1"/>
          <w:sz w:val="36"/>
          <w:szCs w:val="36"/>
        </w:rPr>
        <w:t>S</w:t>
      </w:r>
      <w:r w:rsidRPr="634A4A6C">
        <w:rPr>
          <w:rFonts w:eastAsia="Arial" w:cs="Arial"/>
          <w:color w:val="000000" w:themeColor="text1"/>
          <w:sz w:val="36"/>
          <w:szCs w:val="36"/>
        </w:rPr>
        <w:t>kole- og barnehageadministrativt system</w:t>
      </w:r>
      <w:r>
        <w:rPr>
          <w:rFonts w:eastAsia="Arial" w:cs="Arial"/>
          <w:color w:val="000000" w:themeColor="text1"/>
          <w:sz w:val="36"/>
          <w:szCs w:val="36"/>
        </w:rPr>
        <w:t xml:space="preserve"> (</w:t>
      </w:r>
      <w:r w:rsidRPr="634A4A6C">
        <w:rPr>
          <w:rFonts w:eastAsia="Arial" w:cs="Arial"/>
          <w:color w:val="000000" w:themeColor="text1"/>
          <w:sz w:val="36"/>
          <w:szCs w:val="36"/>
        </w:rPr>
        <w:t>SAS &amp; BAS</w:t>
      </w:r>
      <w:r>
        <w:rPr>
          <w:rFonts w:eastAsia="Arial" w:cs="Arial"/>
          <w:color w:val="000000" w:themeColor="text1"/>
          <w:sz w:val="36"/>
          <w:szCs w:val="36"/>
        </w:rPr>
        <w:t>)</w:t>
      </w:r>
    </w:p>
    <w:p w14:paraId="4AF46704" w14:textId="77777777" w:rsidR="00F62F12" w:rsidRDefault="00F62F12" w:rsidP="00F62F12"/>
    <w:p w14:paraId="7E851167" w14:textId="77777777" w:rsidR="00F47B08" w:rsidRDefault="00F47B08" w:rsidP="00F62F12"/>
    <w:p w14:paraId="1D20F140" w14:textId="77777777" w:rsidR="00F62F12" w:rsidRPr="00341409" w:rsidRDefault="00F62F12" w:rsidP="00341409">
      <w:pPr>
        <w:rPr>
          <w:rFonts w:asciiTheme="majorHAnsi" w:hAnsiTheme="majorHAnsi" w:cstheme="majorHAnsi"/>
          <w:b/>
          <w:sz w:val="40"/>
          <w:szCs w:val="40"/>
        </w:rPr>
      </w:pPr>
      <w:r w:rsidRPr="00341409">
        <w:rPr>
          <w:rFonts w:asciiTheme="majorHAnsi" w:hAnsiTheme="majorHAnsi" w:cstheme="majorHAnsi"/>
          <w:b/>
          <w:sz w:val="40"/>
          <w:szCs w:val="40"/>
        </w:rPr>
        <w:t>Innhold:</w:t>
      </w:r>
    </w:p>
    <w:p w14:paraId="13D3F434" w14:textId="77777777" w:rsidR="00A951B2" w:rsidRPr="000169F4" w:rsidRDefault="00A951B2" w:rsidP="00A951B2"/>
    <w:p w14:paraId="521618F9" w14:textId="68A7D923" w:rsidR="00DB68BB" w:rsidRDefault="00782CEB">
      <w:pPr>
        <w:pStyle w:val="INNH1"/>
        <w:rPr>
          <w:rFonts w:asciiTheme="minorHAnsi" w:eastAsiaTheme="minorEastAsia" w:hAnsiTheme="minorHAnsi" w:cstheme="minorBidi"/>
          <w:noProof/>
          <w:kern w:val="2"/>
          <w:sz w:val="24"/>
          <w14:ligatures w14:val="standardContextual"/>
        </w:rPr>
      </w:pPr>
      <w:r>
        <w:fldChar w:fldCharType="begin"/>
      </w:r>
      <w:r w:rsidR="006F3B97">
        <w:instrText>TOC \o "1-2" \z \u \h</w:instrText>
      </w:r>
      <w:r>
        <w:fldChar w:fldCharType="separate"/>
      </w:r>
      <w:hyperlink w:anchor="_Toc228953875" w:history="1">
        <w:r w:rsidR="00DB68BB" w:rsidRPr="004C0632">
          <w:rPr>
            <w:rStyle w:val="Hyperkobling"/>
            <w:noProof/>
          </w:rPr>
          <w:t>Bilag 3: Kundens systemlandskap</w:t>
        </w:r>
        <w:r w:rsidR="00DB68BB">
          <w:rPr>
            <w:noProof/>
            <w:webHidden/>
          </w:rPr>
          <w:tab/>
        </w:r>
        <w:r w:rsidR="00DB68BB">
          <w:rPr>
            <w:noProof/>
            <w:webHidden/>
          </w:rPr>
          <w:fldChar w:fldCharType="begin"/>
        </w:r>
        <w:r w:rsidR="00DB68BB">
          <w:rPr>
            <w:noProof/>
            <w:webHidden/>
          </w:rPr>
          <w:instrText xml:space="preserve"> PAGEREF _Toc228953875 \h </w:instrText>
        </w:r>
        <w:r w:rsidR="00DB68BB">
          <w:rPr>
            <w:noProof/>
            <w:webHidden/>
          </w:rPr>
        </w:r>
        <w:r w:rsidR="00DB68BB">
          <w:rPr>
            <w:noProof/>
            <w:webHidden/>
          </w:rPr>
          <w:fldChar w:fldCharType="separate"/>
        </w:r>
        <w:r w:rsidR="00DB68BB">
          <w:rPr>
            <w:noProof/>
            <w:webHidden/>
          </w:rPr>
          <w:t>2</w:t>
        </w:r>
        <w:r w:rsidR="00DB68BB">
          <w:rPr>
            <w:noProof/>
            <w:webHidden/>
          </w:rPr>
          <w:fldChar w:fldCharType="end"/>
        </w:r>
      </w:hyperlink>
    </w:p>
    <w:p w14:paraId="34C8EF56" w14:textId="23FD304E" w:rsidR="00DB68BB" w:rsidRDefault="00DB68BB">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3876" w:history="1">
        <w:r w:rsidRPr="004C0632">
          <w:rPr>
            <w:rStyle w:val="Hyperkobling"/>
            <w:noProof/>
          </w:rPr>
          <w:t>Avtalens punkt 1.1.2 Skytjenester</w:t>
        </w:r>
        <w:r>
          <w:rPr>
            <w:noProof/>
            <w:webHidden/>
          </w:rPr>
          <w:tab/>
        </w:r>
        <w:r>
          <w:rPr>
            <w:noProof/>
            <w:webHidden/>
          </w:rPr>
          <w:fldChar w:fldCharType="begin"/>
        </w:r>
        <w:r>
          <w:rPr>
            <w:noProof/>
            <w:webHidden/>
          </w:rPr>
          <w:instrText xml:space="preserve"> PAGEREF _Toc228953876 \h </w:instrText>
        </w:r>
        <w:r>
          <w:rPr>
            <w:noProof/>
            <w:webHidden/>
          </w:rPr>
        </w:r>
        <w:r>
          <w:rPr>
            <w:noProof/>
            <w:webHidden/>
          </w:rPr>
          <w:fldChar w:fldCharType="separate"/>
        </w:r>
        <w:r>
          <w:rPr>
            <w:noProof/>
            <w:webHidden/>
          </w:rPr>
          <w:t>2</w:t>
        </w:r>
        <w:r>
          <w:rPr>
            <w:noProof/>
            <w:webHidden/>
          </w:rPr>
          <w:fldChar w:fldCharType="end"/>
        </w:r>
      </w:hyperlink>
    </w:p>
    <w:p w14:paraId="1B9278C8" w14:textId="111F96CA" w:rsidR="00DB68BB" w:rsidRDefault="00DB68BB">
      <w:pPr>
        <w:pStyle w:val="INNH2"/>
        <w:tabs>
          <w:tab w:val="right" w:leader="dot" w:pos="9062"/>
        </w:tabs>
        <w:rPr>
          <w:rFonts w:asciiTheme="minorHAnsi" w:eastAsiaTheme="minorEastAsia" w:hAnsiTheme="minorHAnsi" w:cstheme="minorBidi"/>
          <w:noProof/>
          <w:kern w:val="2"/>
          <w:sz w:val="24"/>
          <w14:ligatures w14:val="standardContextual"/>
        </w:rPr>
      </w:pPr>
      <w:hyperlink w:anchor="_Toc228953877" w:history="1">
        <w:r w:rsidRPr="004C0632">
          <w:rPr>
            <w:rStyle w:val="Hyperkobling"/>
            <w:noProof/>
          </w:rPr>
          <w:t>Avtalens punkt 2.2.5 Integrasjoner</w:t>
        </w:r>
        <w:r>
          <w:rPr>
            <w:noProof/>
            <w:webHidden/>
          </w:rPr>
          <w:tab/>
        </w:r>
        <w:r>
          <w:rPr>
            <w:noProof/>
            <w:webHidden/>
          </w:rPr>
          <w:fldChar w:fldCharType="begin"/>
        </w:r>
        <w:r>
          <w:rPr>
            <w:noProof/>
            <w:webHidden/>
          </w:rPr>
          <w:instrText xml:space="preserve"> PAGEREF _Toc228953877 \h </w:instrText>
        </w:r>
        <w:r>
          <w:rPr>
            <w:noProof/>
            <w:webHidden/>
          </w:rPr>
        </w:r>
        <w:r>
          <w:rPr>
            <w:noProof/>
            <w:webHidden/>
          </w:rPr>
          <w:fldChar w:fldCharType="separate"/>
        </w:r>
        <w:r>
          <w:rPr>
            <w:noProof/>
            <w:webHidden/>
          </w:rPr>
          <w:t>3</w:t>
        </w:r>
        <w:r>
          <w:rPr>
            <w:noProof/>
            <w:webHidden/>
          </w:rPr>
          <w:fldChar w:fldCharType="end"/>
        </w:r>
      </w:hyperlink>
    </w:p>
    <w:p w14:paraId="21D984A9" w14:textId="5D304F85" w:rsidR="00782CEB" w:rsidRDefault="00782CEB" w:rsidP="1FA147A7">
      <w:pPr>
        <w:pStyle w:val="INNH2"/>
        <w:tabs>
          <w:tab w:val="right" w:leader="dot" w:pos="9060"/>
        </w:tabs>
      </w:pPr>
      <w:r>
        <w:fldChar w:fldCharType="end"/>
      </w:r>
    </w:p>
    <w:p w14:paraId="4B454BB1" w14:textId="30C2FEC5" w:rsidR="00341409" w:rsidRPr="00341409" w:rsidRDefault="00341409" w:rsidP="00A951B2">
      <w:pPr>
        <w:rPr>
          <w:lang w:val="en-GB"/>
        </w:rPr>
      </w:pPr>
    </w:p>
    <w:p w14:paraId="195EC6D0" w14:textId="3EE8BDDC" w:rsidR="009329ED" w:rsidRDefault="009329ED" w:rsidP="009329ED"/>
    <w:p w14:paraId="4064111F" w14:textId="77777777" w:rsidR="003B0323" w:rsidRPr="0092165C" w:rsidRDefault="003B0323" w:rsidP="00256D95">
      <w:pPr>
        <w:rPr>
          <w:rFonts w:cs="Arial"/>
          <w:sz w:val="28"/>
          <w:szCs w:val="28"/>
        </w:rPr>
        <w:sectPr w:rsidR="003B0323" w:rsidRPr="0092165C" w:rsidSect="004F27A1">
          <w:footerReference w:type="default" r:id="rId11"/>
          <w:pgSz w:w="11906" w:h="16838"/>
          <w:pgMar w:top="1417" w:right="1417" w:bottom="1417" w:left="1417" w:header="708" w:footer="708" w:gutter="0"/>
          <w:cols w:space="708"/>
          <w:docGrid w:linePitch="360"/>
        </w:sectPr>
      </w:pPr>
    </w:p>
    <w:p w14:paraId="559BD4AF" w14:textId="428ADCB2" w:rsidR="00251C5E" w:rsidRPr="005E492E" w:rsidRDefault="00251C5E" w:rsidP="00773271">
      <w:pPr>
        <w:pStyle w:val="Overskrift1"/>
      </w:pPr>
      <w:bookmarkStart w:id="0" w:name="_Toc228953875"/>
      <w:r>
        <w:lastRenderedPageBreak/>
        <w:t>Bilag 3</w:t>
      </w:r>
      <w:r w:rsidR="00EB6707">
        <w:t>:</w:t>
      </w:r>
      <w:r>
        <w:t xml:space="preserve"> </w:t>
      </w:r>
      <w:r w:rsidR="00A951B2">
        <w:t>Kundens systemlandskap</w:t>
      </w:r>
      <w:bookmarkEnd w:id="0"/>
    </w:p>
    <w:p w14:paraId="563B1B75" w14:textId="77777777" w:rsidR="0030356D" w:rsidRDefault="0030356D" w:rsidP="0030356D">
      <w:pPr>
        <w:rPr>
          <w:rFonts w:cs="Arial"/>
          <w:i/>
          <w:szCs w:val="22"/>
        </w:rPr>
      </w:pPr>
    </w:p>
    <w:p w14:paraId="26166B9F" w14:textId="49E19BB5" w:rsidR="005E492E" w:rsidRPr="00414C13" w:rsidRDefault="00CB6F02" w:rsidP="00773271">
      <w:pPr>
        <w:pStyle w:val="Overskrift2"/>
      </w:pPr>
      <w:bookmarkStart w:id="1" w:name="_Toc228953876"/>
      <w:r>
        <w:t xml:space="preserve">Avtalens punkt </w:t>
      </w:r>
      <w:r w:rsidR="005E492E">
        <w:t>1.1</w:t>
      </w:r>
      <w:r w:rsidR="00F54478">
        <w:t>.2 Skytjenester</w:t>
      </w:r>
      <w:bookmarkEnd w:id="1"/>
    </w:p>
    <w:p w14:paraId="6EC10F1F" w14:textId="098BB369" w:rsidR="00F54478" w:rsidRDefault="7FEA8DC7" w:rsidP="1FA147A7">
      <w:pPr>
        <w:spacing w:after="160" w:line="257" w:lineRule="auto"/>
      </w:pPr>
      <w:r w:rsidRPr="1FA147A7">
        <w:rPr>
          <w:rFonts w:ascii="Calibri" w:eastAsia="Calibri" w:hAnsi="Calibri" w:cs="Calibri"/>
          <w:szCs w:val="22"/>
        </w:rPr>
        <w:t xml:space="preserve">IKT Agders mål er å ha hele infrastrukturen i skyen. Tegningen under gir et oversiktsbilde over hvordan tilbyder skal samarbeide med andre tjenester i IKT Agder sitt systemlandskap for å levere tjenesten: </w:t>
      </w:r>
    </w:p>
    <w:p w14:paraId="73A85616" w14:textId="77777777" w:rsidR="00104B5D" w:rsidRDefault="7FEA8DC7" w:rsidP="1FA147A7">
      <w:pPr>
        <w:spacing w:after="160" w:line="257" w:lineRule="auto"/>
        <w:rPr>
          <w:rFonts w:ascii="Calibri" w:eastAsia="Calibri" w:hAnsi="Calibri" w:cs="Calibri"/>
          <w:szCs w:val="22"/>
        </w:rPr>
      </w:pPr>
      <w:r>
        <w:rPr>
          <w:noProof/>
        </w:rPr>
        <w:drawing>
          <wp:inline distT="0" distB="0" distL="0" distR="0" wp14:anchorId="48B11C1A" wp14:editId="5100E64F">
            <wp:extent cx="5761219" cy="2786114"/>
            <wp:effectExtent l="0" t="0" r="0" b="0"/>
            <wp:docPr id="157150169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501697" name="Picture 1571501697"/>
                    <pic:cNvPicPr/>
                  </pic:nvPicPr>
                  <pic:blipFill>
                    <a:blip r:embed="rId12">
                      <a:extLst>
                        <a:ext uri="{28A0092B-C50C-407E-A947-70E740481C1C}">
                          <a14:useLocalDpi xmlns:a14="http://schemas.microsoft.com/office/drawing/2010/main"/>
                        </a:ext>
                      </a:extLst>
                    </a:blip>
                    <a:stretch>
                      <a:fillRect/>
                    </a:stretch>
                  </pic:blipFill>
                  <pic:spPr>
                    <a:xfrm>
                      <a:off x="0" y="0"/>
                      <a:ext cx="5761219" cy="2786114"/>
                    </a:xfrm>
                    <a:prstGeom prst="rect">
                      <a:avLst/>
                    </a:prstGeom>
                  </pic:spPr>
                </pic:pic>
              </a:graphicData>
            </a:graphic>
          </wp:inline>
        </w:drawing>
      </w:r>
    </w:p>
    <w:p w14:paraId="68DC782E" w14:textId="45E4C00C" w:rsidR="00F54478" w:rsidRDefault="7FEA8DC7" w:rsidP="1FA147A7">
      <w:pPr>
        <w:spacing w:after="160" w:line="257" w:lineRule="auto"/>
      </w:pPr>
      <w:r w:rsidRPr="1FA147A7">
        <w:rPr>
          <w:rFonts w:ascii="Calibri" w:eastAsia="Calibri" w:hAnsi="Calibri" w:cs="Calibri"/>
          <w:szCs w:val="22"/>
        </w:rPr>
        <w:t xml:space="preserve">Vi ønsker at både ansatte og innbyggere skal oppleve våre tjenester som helhetlige og brukervennlige. Tilgang til de ulike systemene, informasjonen og innsiktene man skal ha, skal være uavhengig av hvilke leverandører eller systemer som leverer de enkelte delene. Her er leverandøren en del av puslespillet og må samhandle både med andre leverandører og med nasjonale felleskomponenter og offentlige registre som IKT Agder benytter. Dette krever en helhetlig tilnærming der integrasjoner, standardisering og datasamarbeid sikrer at alle deler av økosystemet fungerer sømløst sammen for å levere effektive og brukerorienterte tjenester. </w:t>
      </w:r>
    </w:p>
    <w:p w14:paraId="0181434C" w14:textId="4AEB6320" w:rsidR="00F54478" w:rsidRDefault="7FEA8DC7" w:rsidP="1FA147A7">
      <w:pPr>
        <w:spacing w:after="160" w:line="257" w:lineRule="auto"/>
      </w:pPr>
      <w:r w:rsidRPr="1FA147A7">
        <w:rPr>
          <w:rFonts w:ascii="Calibri" w:eastAsia="Calibri" w:hAnsi="Calibri" w:cs="Calibri"/>
          <w:szCs w:val="22"/>
        </w:rPr>
        <w:t xml:space="preserve">Når en ansatt begynner, slutter, eller bytter stilling (joiner-leaver-mover-prosess), skal tilganger og rettigheter automatisk tilpasses basert på den ansattes rolle i organisasjonen. Tilganger og rettigheter tildeles og styres sentralt gjennom et integrert Identity and Access Management (IAM)-system, som kan håndtere dette enten via integrasjoner eller direkte fra IAM-systemet. </w:t>
      </w:r>
    </w:p>
    <w:p w14:paraId="2EAA81AF" w14:textId="6865E9B3" w:rsidR="00F54478" w:rsidRDefault="7FEA8DC7" w:rsidP="1FA147A7">
      <w:pPr>
        <w:spacing w:after="160" w:line="257" w:lineRule="auto"/>
      </w:pPr>
      <w:r w:rsidRPr="1FA147A7">
        <w:rPr>
          <w:rFonts w:ascii="Calibri" w:eastAsia="Calibri" w:hAnsi="Calibri" w:cs="Calibri"/>
          <w:szCs w:val="22"/>
        </w:rPr>
        <w:t xml:space="preserve">Når en ansatt slutter eller endrer stilling, sikrer IAM-systemet at unødvendige tilganger og rettigheter fjernes, og nye rettigheter tildeles ved stillingsbytte. Dette reduserer risikoen for uautorisert tilgang og bidrar til å opprettholde sikkerheten. </w:t>
      </w:r>
    </w:p>
    <w:p w14:paraId="21342603" w14:textId="7FC6F0A9" w:rsidR="00F54478" w:rsidRDefault="7FEA8DC7" w:rsidP="1FA147A7">
      <w:pPr>
        <w:spacing w:after="160" w:line="257" w:lineRule="auto"/>
      </w:pPr>
      <w:r w:rsidRPr="1FA147A7">
        <w:rPr>
          <w:rFonts w:ascii="Calibri" w:eastAsia="Calibri" w:hAnsi="Calibri" w:cs="Calibri"/>
          <w:szCs w:val="22"/>
        </w:rPr>
        <w:t xml:space="preserve">Når enheten levert av IKT Agder er ferdig konfigurert, kan den ansatte logge inn og få tilgang til et system som har alle nødvendige applikasjoner og tjenester installert. Alt dette administreres sentralt, slik at tilganger og rettigheter alltid reflekterer organisasjonens behov og sikkerhetskrav. </w:t>
      </w:r>
    </w:p>
    <w:p w14:paraId="660D0E03" w14:textId="546A0490" w:rsidR="00F54478" w:rsidRDefault="7FEA8DC7" w:rsidP="1FA147A7">
      <w:pPr>
        <w:spacing w:after="160" w:line="257" w:lineRule="auto"/>
      </w:pPr>
      <w:r w:rsidRPr="1FA147A7">
        <w:rPr>
          <w:rFonts w:ascii="Calibri" w:eastAsia="Calibri" w:hAnsi="Calibri" w:cs="Calibri"/>
          <w:szCs w:val="22"/>
        </w:rPr>
        <w:t>Innbyggere skal forholde seg til de kommunale tjenestene som en samlet tjeneste, uten å måtte vite hvor de blir levert fra eller hvordan de er satt sammen. Tjenestene skal være integrert på tvers av ulike systemer og løsninger, og bidra til et helhetlig og sømløst tjenestetilbud utad mot innbyggerne.</w:t>
      </w:r>
    </w:p>
    <w:p w14:paraId="011D9DF1" w14:textId="79C3F5AF" w:rsidR="00F54478" w:rsidRDefault="7FEA8DC7" w:rsidP="1FA147A7">
      <w:pPr>
        <w:spacing w:after="160" w:line="257" w:lineRule="auto"/>
      </w:pPr>
      <w:r w:rsidRPr="1FA147A7">
        <w:rPr>
          <w:rFonts w:ascii="Calibri" w:eastAsia="Calibri" w:hAnsi="Calibri" w:cs="Calibri"/>
          <w:szCs w:val="22"/>
        </w:rPr>
        <w:t xml:space="preserve">Data fra de ulike systemene vil kunne samles i eksempelvis Microsoft </w:t>
      </w:r>
      <w:proofErr w:type="spellStart"/>
      <w:r w:rsidRPr="1FA147A7">
        <w:rPr>
          <w:rFonts w:ascii="Calibri" w:eastAsia="Calibri" w:hAnsi="Calibri" w:cs="Calibri"/>
          <w:szCs w:val="22"/>
        </w:rPr>
        <w:t>Fabric</w:t>
      </w:r>
      <w:proofErr w:type="spellEnd"/>
      <w:r w:rsidRPr="1FA147A7">
        <w:rPr>
          <w:rFonts w:ascii="Calibri" w:eastAsia="Calibri" w:hAnsi="Calibri" w:cs="Calibri"/>
          <w:szCs w:val="22"/>
        </w:rPr>
        <w:t xml:space="preserve"> og brukes til analyseformål og forbedringer. Vi har fokus på å etablere robuste integrasjoner mellom systemene </w:t>
      </w:r>
      <w:r w:rsidRPr="1FA147A7">
        <w:rPr>
          <w:rFonts w:ascii="Calibri" w:eastAsia="Calibri" w:hAnsi="Calibri" w:cs="Calibri"/>
          <w:szCs w:val="22"/>
        </w:rPr>
        <w:lastRenderedPageBreak/>
        <w:t xml:space="preserve">og sikre en sømløs dataflyt gjennom standardiserte grensesnitt. Dette legger grunnlaget for konsistente og pålitelige data som kan utnyttes på tvers av systemer og domener, samtidig som det reduserer kompleksiteten i vedlikehold og videreutvikling. </w:t>
      </w:r>
    </w:p>
    <w:p w14:paraId="0C1CE7ED" w14:textId="10684615" w:rsidR="00F54478" w:rsidRDefault="7FEA8DC7" w:rsidP="1FA147A7">
      <w:pPr>
        <w:spacing w:after="160" w:line="257" w:lineRule="auto"/>
      </w:pPr>
      <w:r w:rsidRPr="1FA147A7">
        <w:rPr>
          <w:rFonts w:ascii="Calibri" w:eastAsia="Calibri" w:hAnsi="Calibri" w:cs="Calibri"/>
          <w:szCs w:val="22"/>
        </w:rPr>
        <w:t xml:space="preserve">For å sikre en helhetlig digitalisering i offentlig sektor i Norge, må applikasjoner og skytjenester støtte og integreres med nasjonale fellesløsninger som for eksempel ID-porten, Altinn og KS Fiks-plattformen. Disse løsningene tilbyr standardiserte tjenester for autentisering, autorisasjon, sikker datadeling og meldingsutveksling mellom offentlige og private aktører. Dette bidrar til en sammenhengende offentlig sektor som kan levere effektive og sikre digitale tjenester til innbyggere og virksomheter. </w:t>
      </w:r>
    </w:p>
    <w:p w14:paraId="5065D80B" w14:textId="133F749B" w:rsidR="00F54478" w:rsidRDefault="7FEA8DC7" w:rsidP="1FA147A7">
      <w:pPr>
        <w:spacing w:after="160" w:line="257" w:lineRule="auto"/>
      </w:pPr>
      <w:r w:rsidRPr="1FA147A7">
        <w:rPr>
          <w:rFonts w:ascii="Calibri" w:eastAsia="Calibri" w:hAnsi="Calibri" w:cs="Calibri"/>
          <w:szCs w:val="22"/>
        </w:rPr>
        <w:t>Skyløsningene skal være designet for å være fleksible og skalerbare, noe som gjør det enklere for IKT Agder å være i forkant av ny teknologi. Dermed kan vi levere tjenester raskere og tilpasse dem etter behov. Samtidig er det fortsatt kritisk å opprettholde en viss tilstedeværelse på bakken gjennom «on-</w:t>
      </w:r>
      <w:proofErr w:type="spellStart"/>
      <w:r w:rsidRPr="1FA147A7">
        <w:rPr>
          <w:rFonts w:ascii="Calibri" w:eastAsia="Calibri" w:hAnsi="Calibri" w:cs="Calibri"/>
          <w:szCs w:val="22"/>
        </w:rPr>
        <w:t>prem</w:t>
      </w:r>
      <w:proofErr w:type="spellEnd"/>
      <w:r w:rsidRPr="1FA147A7">
        <w:rPr>
          <w:rFonts w:ascii="Calibri" w:eastAsia="Calibri" w:hAnsi="Calibri" w:cs="Calibri"/>
          <w:szCs w:val="22"/>
        </w:rPr>
        <w:t>» eller lokale datasentre, denne hybride tilnærmingen kompletterer de fleksible og skalerbare skyløsningene.</w:t>
      </w:r>
    </w:p>
    <w:p w14:paraId="41D9FDA6" w14:textId="2F05670F" w:rsidR="00F54478" w:rsidRDefault="00F54478" w:rsidP="00F54478">
      <w:pPr>
        <w:rPr>
          <w:rFonts w:cs="Arial"/>
          <w:sz w:val="28"/>
          <w:szCs w:val="28"/>
        </w:rPr>
      </w:pPr>
    </w:p>
    <w:p w14:paraId="6119FC28" w14:textId="299462D3" w:rsidR="00F54478" w:rsidRPr="00414C13" w:rsidRDefault="00F54478" w:rsidP="00F54478">
      <w:pPr>
        <w:pStyle w:val="Overskrift2"/>
      </w:pPr>
      <w:bookmarkStart w:id="2" w:name="_Toc228953877"/>
      <w:r>
        <w:t>Avtalens punkt 2.2.5 Integrasjoner</w:t>
      </w:r>
      <w:bookmarkEnd w:id="2"/>
    </w:p>
    <w:p w14:paraId="574C6471" w14:textId="77777777" w:rsidR="00F54478" w:rsidRDefault="00F54478" w:rsidP="00251C5E"/>
    <w:p w14:paraId="1AD6A0EC" w14:textId="652A5FCA" w:rsidR="281F053D" w:rsidRPr="00104B5D" w:rsidRDefault="281F053D" w:rsidP="2E6C4A1E">
      <w:pPr>
        <w:spacing w:line="257" w:lineRule="auto"/>
        <w:ind w:left="-5" w:hanging="10"/>
        <w:rPr>
          <w:rFonts w:asciiTheme="minorHAnsi" w:hAnsiTheme="minorHAnsi" w:cstheme="minorHAnsi"/>
          <w:szCs w:val="22"/>
        </w:rPr>
      </w:pPr>
      <w:r w:rsidRPr="00104B5D">
        <w:rPr>
          <w:rFonts w:asciiTheme="minorHAnsi" w:eastAsia="Arial" w:hAnsiTheme="minorHAnsi" w:cstheme="minorHAnsi"/>
          <w:i/>
          <w:iCs/>
          <w:color w:val="000000" w:themeColor="text1"/>
          <w:szCs w:val="22"/>
        </w:rPr>
        <w:t xml:space="preserve">Systemet skal som minimum tilby følgende integrasjoner der det er behov: </w:t>
      </w:r>
    </w:p>
    <w:p w14:paraId="40ADF21E" w14:textId="7CD8515C" w:rsidR="281F053D" w:rsidRPr="00104B5D" w:rsidRDefault="281F053D" w:rsidP="2E6C4A1E">
      <w:pPr>
        <w:spacing w:line="257" w:lineRule="auto"/>
        <w:ind w:left="-5" w:hanging="10"/>
        <w:rPr>
          <w:rFonts w:asciiTheme="minorHAnsi" w:hAnsiTheme="minorHAnsi" w:cstheme="minorHAnsi"/>
          <w:szCs w:val="22"/>
        </w:rPr>
      </w:pPr>
      <w:r w:rsidRPr="00104B5D">
        <w:rPr>
          <w:rFonts w:asciiTheme="minorHAnsi" w:eastAsia="Arial" w:hAnsiTheme="minorHAnsi" w:cstheme="minorHAnsi"/>
          <w:i/>
          <w:iCs/>
          <w:color w:val="000000" w:themeColor="text1"/>
          <w:szCs w:val="22"/>
        </w:rPr>
        <w:t xml:space="preserve">Eventuell dokumentasjon som ikke er offentlig tilgjengelig vil bli ettersendt på forespørsel.  </w:t>
      </w:r>
      <w:r w:rsidRPr="00104B5D">
        <w:rPr>
          <w:rFonts w:asciiTheme="minorHAnsi" w:eastAsia="Arial" w:hAnsiTheme="minorHAnsi" w:cstheme="minorHAnsi"/>
          <w:color w:val="000000" w:themeColor="text1"/>
          <w:szCs w:val="22"/>
        </w:rPr>
        <w:t xml:space="preserve"> </w:t>
      </w:r>
    </w:p>
    <w:p w14:paraId="7127B5A6" w14:textId="2B8E7F39" w:rsidR="281F053D" w:rsidRPr="00104B5D" w:rsidRDefault="281F053D" w:rsidP="2E6C4A1E">
      <w:pPr>
        <w:spacing w:line="257" w:lineRule="auto"/>
        <w:rPr>
          <w:szCs w:val="22"/>
        </w:rPr>
      </w:pPr>
      <w:r w:rsidRPr="00104B5D">
        <w:rPr>
          <w:rFonts w:eastAsia="Arial" w:cs="Arial"/>
          <w:i/>
          <w:iCs/>
          <w:color w:val="000000" w:themeColor="text1"/>
          <w:szCs w:val="22"/>
        </w:rPr>
        <w:t xml:space="preserve"> </w:t>
      </w:r>
      <w:r w:rsidRPr="00104B5D">
        <w:rPr>
          <w:rFonts w:eastAsia="Arial" w:cs="Arial"/>
          <w:color w:val="000000" w:themeColor="text1"/>
          <w:szCs w:val="22"/>
        </w:rPr>
        <w:t xml:space="preserve"> </w:t>
      </w:r>
    </w:p>
    <w:tbl>
      <w:tblPr>
        <w:tblW w:w="0" w:type="auto"/>
        <w:tblLook w:val="04A0" w:firstRow="1" w:lastRow="0" w:firstColumn="1" w:lastColumn="0" w:noHBand="0" w:noVBand="1"/>
      </w:tblPr>
      <w:tblGrid>
        <w:gridCol w:w="2490"/>
        <w:gridCol w:w="4185"/>
      </w:tblGrid>
      <w:tr w:rsidR="2E6C4A1E" w:rsidRPr="00104B5D" w14:paraId="5B924A02"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714B9D1D" w14:textId="0ABE1ED6" w:rsidR="2E6C4A1E" w:rsidRPr="00104B5D" w:rsidRDefault="2E6C4A1E" w:rsidP="2E6C4A1E">
            <w:pPr>
              <w:spacing w:line="257" w:lineRule="auto"/>
              <w:ind w:left="110"/>
              <w:rPr>
                <w:rFonts w:asciiTheme="minorHAnsi" w:hAnsiTheme="minorHAnsi" w:cstheme="minorHAnsi"/>
                <w:szCs w:val="22"/>
              </w:rPr>
            </w:pPr>
            <w:r w:rsidRPr="00104B5D">
              <w:rPr>
                <w:rFonts w:asciiTheme="minorHAnsi" w:eastAsia="Arial" w:hAnsiTheme="minorHAnsi" w:cstheme="minorHAnsi"/>
                <w:b/>
                <w:bCs/>
                <w:i/>
                <w:iCs/>
                <w:color w:val="000000" w:themeColor="text1"/>
                <w:szCs w:val="22"/>
              </w:rPr>
              <w:t xml:space="preserve">Integrasjon </w:t>
            </w:r>
            <w:r w:rsidRPr="00104B5D">
              <w:rPr>
                <w:rFonts w:asciiTheme="minorHAnsi" w:eastAsia="Arial" w:hAnsiTheme="minorHAnsi" w:cstheme="minorHAnsi"/>
                <w:color w:val="000000" w:themeColor="text1"/>
                <w:szCs w:val="22"/>
              </w:rPr>
              <w:t xml:space="preserve"> </w:t>
            </w:r>
          </w:p>
        </w:tc>
        <w:tc>
          <w:tcPr>
            <w:tcW w:w="4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659D3196" w14:textId="4B05701E" w:rsidR="33A211E9" w:rsidRPr="00104B5D" w:rsidRDefault="33A211E9" w:rsidP="2E6C4A1E">
            <w:pPr>
              <w:rPr>
                <w:rFonts w:asciiTheme="minorHAnsi" w:hAnsiTheme="minorHAnsi" w:cstheme="minorHAnsi"/>
                <w:szCs w:val="22"/>
              </w:rPr>
            </w:pPr>
            <w:r w:rsidRPr="00104B5D">
              <w:rPr>
                <w:rFonts w:asciiTheme="minorHAnsi" w:eastAsia="Arial" w:hAnsiTheme="minorHAnsi" w:cstheme="minorHAnsi"/>
                <w:b/>
                <w:bCs/>
                <w:i/>
                <w:iCs/>
                <w:color w:val="000000" w:themeColor="text1"/>
                <w:szCs w:val="22"/>
              </w:rPr>
              <w:t>Beskrivelse</w:t>
            </w:r>
          </w:p>
        </w:tc>
      </w:tr>
      <w:tr w:rsidR="2E6C4A1E" w:rsidRPr="00104B5D" w14:paraId="7884848F"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2CF56FC1" w14:textId="0CFF98F7" w:rsidR="2E6C4A1E" w:rsidRPr="00104B5D" w:rsidRDefault="2E6C4A1E" w:rsidP="2E6C4A1E">
            <w:p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 xml:space="preserve">Autentisering intern </w:t>
            </w:r>
          </w:p>
        </w:tc>
        <w:tc>
          <w:tcPr>
            <w:tcW w:w="4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28FD9981" w14:textId="0DE47F80" w:rsidR="0413C942" w:rsidRPr="00104B5D" w:rsidRDefault="0413C942" w:rsidP="2E6C4A1E">
            <w:pPr>
              <w:pStyle w:val="Listeavsnitt"/>
              <w:numPr>
                <w:ilvl w:val="0"/>
                <w:numId w:val="2"/>
              </w:numPr>
              <w:rPr>
                <w:rFonts w:asciiTheme="minorHAnsi" w:eastAsia="Arial" w:hAnsiTheme="minorHAnsi" w:cstheme="minorHAnsi"/>
                <w:color w:val="000000" w:themeColor="text1"/>
                <w:szCs w:val="22"/>
                <w:lang w:val="da-DK"/>
              </w:rPr>
            </w:pPr>
            <w:r w:rsidRPr="00104B5D">
              <w:rPr>
                <w:rFonts w:asciiTheme="minorHAnsi" w:eastAsia="Arial" w:hAnsiTheme="minorHAnsi" w:cstheme="minorHAnsi"/>
                <w:color w:val="000000" w:themeColor="text1"/>
                <w:szCs w:val="22"/>
                <w:lang w:val="da-DK"/>
              </w:rPr>
              <w:t>MS Entra ID for Single Sign On med MFA</w:t>
            </w:r>
          </w:p>
        </w:tc>
      </w:tr>
      <w:tr w:rsidR="2E6C4A1E" w:rsidRPr="00104B5D" w14:paraId="673FB289"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470A2859" w14:textId="19F669A2" w:rsidR="2E6C4A1E" w:rsidRPr="00104B5D" w:rsidRDefault="2E6C4A1E" w:rsidP="2E6C4A1E">
            <w:p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 xml:space="preserve">SMS-tjeneste </w:t>
            </w:r>
          </w:p>
        </w:tc>
        <w:tc>
          <w:tcPr>
            <w:tcW w:w="4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6634FEE6" w14:textId="32FF46D3" w:rsidR="5CD14429" w:rsidRPr="00104B5D" w:rsidRDefault="5CD14429" w:rsidP="2E6C4A1E">
            <w:pPr>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SMS-tjenesten skal støtte to-veis SMS dialog</w:t>
            </w:r>
          </w:p>
        </w:tc>
      </w:tr>
      <w:tr w:rsidR="2E6C4A1E" w:rsidRPr="00104B5D" w14:paraId="2433BB5B"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7966C20D" w14:textId="19E060A3" w:rsidR="47C7C8AB" w:rsidRPr="00104B5D" w:rsidRDefault="47C7C8AB" w:rsidP="2E6C4A1E">
            <w:p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KS-tjenester</w:t>
            </w:r>
          </w:p>
        </w:tc>
        <w:tc>
          <w:tcPr>
            <w:tcW w:w="4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53BD27B8" w14:textId="79AD42BF" w:rsidR="75423E77" w:rsidRPr="00104B5D" w:rsidRDefault="75423E77" w:rsidP="2E6C4A1E">
            <w:pPr>
              <w:pStyle w:val="Listeavsnitt"/>
              <w:numPr>
                <w:ilvl w:val="0"/>
                <w:numId w:val="4"/>
              </w:numPr>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KS FIKS melding</w:t>
            </w:r>
            <w:r w:rsidR="000169F4" w:rsidRPr="00104B5D">
              <w:rPr>
                <w:rFonts w:asciiTheme="minorHAnsi" w:eastAsia="Arial" w:hAnsiTheme="minorHAnsi" w:cstheme="minorHAnsi"/>
                <w:color w:val="000000" w:themeColor="text1"/>
                <w:szCs w:val="22"/>
              </w:rPr>
              <w:t>s</w:t>
            </w:r>
            <w:r w:rsidRPr="00104B5D">
              <w:rPr>
                <w:rFonts w:asciiTheme="minorHAnsi" w:eastAsia="Arial" w:hAnsiTheme="minorHAnsi" w:cstheme="minorHAnsi"/>
                <w:color w:val="000000" w:themeColor="text1"/>
                <w:szCs w:val="22"/>
              </w:rPr>
              <w:t>formidler (KS SvarInn og SvarUt)</w:t>
            </w:r>
          </w:p>
          <w:p w14:paraId="54FB177A" w14:textId="5B9A31E4" w:rsidR="75423E77" w:rsidRPr="00104B5D" w:rsidRDefault="75423E77" w:rsidP="2E6C4A1E">
            <w:pPr>
              <w:pStyle w:val="Listeavsnitt"/>
              <w:numPr>
                <w:ilvl w:val="0"/>
                <w:numId w:val="4"/>
              </w:numPr>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KS Fiks Melding (KS Fiks eDialog)</w:t>
            </w:r>
          </w:p>
          <w:p w14:paraId="376A6C85" w14:textId="743B10FD" w:rsidR="75423E77" w:rsidRPr="00104B5D" w:rsidRDefault="75423E77" w:rsidP="2E6C4A1E">
            <w:pPr>
              <w:pStyle w:val="Listeavsnitt"/>
              <w:numPr>
                <w:ilvl w:val="0"/>
                <w:numId w:val="4"/>
              </w:numPr>
              <w:rPr>
                <w:rFonts w:asciiTheme="minorHAnsi" w:hAnsiTheme="minorHAnsi" w:cstheme="minorHAnsi"/>
                <w:szCs w:val="22"/>
              </w:rPr>
            </w:pPr>
            <w:r w:rsidRPr="00104B5D">
              <w:rPr>
                <w:rFonts w:asciiTheme="minorHAnsi" w:eastAsia="Arial" w:hAnsiTheme="minorHAnsi" w:cstheme="minorHAnsi"/>
                <w:color w:val="000000" w:themeColor="text1"/>
                <w:szCs w:val="22"/>
              </w:rPr>
              <w:t>KS Fiks Min Kommune Fiks Innsyn</w:t>
            </w:r>
          </w:p>
        </w:tc>
      </w:tr>
      <w:tr w:rsidR="2E6C4A1E" w:rsidRPr="00104B5D" w14:paraId="61B54D5F" w14:textId="77777777" w:rsidTr="2E6C4A1E">
        <w:trPr>
          <w:trHeight w:val="285"/>
        </w:trPr>
        <w:tc>
          <w:tcPr>
            <w:tcW w:w="2490" w:type="dxa"/>
            <w:tcBorders>
              <w:top w:val="single" w:sz="8" w:space="0" w:color="000000" w:themeColor="text1"/>
              <w:left w:val="single" w:sz="8" w:space="0" w:color="000000" w:themeColor="text1"/>
              <w:bottom w:val="nil"/>
              <w:right w:val="single" w:sz="8" w:space="0" w:color="000000" w:themeColor="text1"/>
            </w:tcBorders>
            <w:tcMar>
              <w:top w:w="27" w:type="dxa"/>
              <w:right w:w="1" w:type="dxa"/>
            </w:tcMar>
          </w:tcPr>
          <w:p w14:paraId="1CA618A9" w14:textId="1547F161" w:rsidR="5377D47E" w:rsidRPr="00104B5D" w:rsidRDefault="5377D47E" w:rsidP="2E6C4A1E">
            <w:p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Autentisering ekstern</w:t>
            </w:r>
          </w:p>
        </w:tc>
        <w:tc>
          <w:tcPr>
            <w:tcW w:w="4185" w:type="dxa"/>
            <w:tcBorders>
              <w:top w:val="single" w:sz="8" w:space="0" w:color="000000" w:themeColor="text1"/>
              <w:left w:val="nil"/>
              <w:bottom w:val="nil"/>
              <w:right w:val="single" w:sz="8" w:space="0" w:color="000000" w:themeColor="text1"/>
            </w:tcBorders>
            <w:tcMar>
              <w:top w:w="27" w:type="dxa"/>
              <w:right w:w="1" w:type="dxa"/>
            </w:tcMar>
          </w:tcPr>
          <w:p w14:paraId="392DB21A" w14:textId="5BD3228B" w:rsidR="2A2A8B0B" w:rsidRPr="00104B5D" w:rsidRDefault="2A2A8B0B" w:rsidP="2E6C4A1E">
            <w:pPr>
              <w:pStyle w:val="Listeavsnitt"/>
              <w:numPr>
                <w:ilvl w:val="0"/>
                <w:numId w:val="7"/>
              </w:numPr>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Integrasjon mot ID-Porten</w:t>
            </w:r>
          </w:p>
          <w:p w14:paraId="13C00C8C" w14:textId="71991783" w:rsidR="2A2A8B0B" w:rsidRPr="00104B5D" w:rsidRDefault="2A2A8B0B" w:rsidP="2E6C4A1E">
            <w:pPr>
              <w:pStyle w:val="Listeavsnitt"/>
              <w:numPr>
                <w:ilvl w:val="0"/>
                <w:numId w:val="7"/>
              </w:numPr>
              <w:rPr>
                <w:rFonts w:asciiTheme="minorHAnsi" w:hAnsiTheme="minorHAnsi" w:cstheme="minorHAnsi"/>
                <w:szCs w:val="22"/>
              </w:rPr>
            </w:pPr>
            <w:r w:rsidRPr="00104B5D">
              <w:rPr>
                <w:rFonts w:asciiTheme="minorHAnsi" w:eastAsia="Arial" w:hAnsiTheme="minorHAnsi" w:cstheme="minorHAnsi"/>
                <w:color w:val="000000" w:themeColor="text1"/>
                <w:szCs w:val="22"/>
              </w:rPr>
              <w:t>Integrasjon mot Maskinporten</w:t>
            </w:r>
          </w:p>
        </w:tc>
      </w:tr>
      <w:tr w:rsidR="2E6C4A1E" w:rsidRPr="00104B5D" w14:paraId="00A73583"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364DA3E4" w14:textId="493EDE77" w:rsidR="2E6C4A1E" w:rsidRPr="00104B5D" w:rsidRDefault="2E6C4A1E" w:rsidP="2E6C4A1E">
            <w:p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 xml:space="preserve">Elektronisk signatur </w:t>
            </w:r>
          </w:p>
        </w:tc>
        <w:tc>
          <w:tcPr>
            <w:tcW w:w="4185" w:type="dxa"/>
            <w:tcBorders>
              <w:top w:val="single" w:sz="8" w:space="0" w:color="000000" w:themeColor="text1"/>
              <w:left w:val="nil"/>
              <w:bottom w:val="single" w:sz="8" w:space="0" w:color="000000" w:themeColor="text1"/>
              <w:right w:val="single" w:sz="8" w:space="0" w:color="000000" w:themeColor="text1"/>
            </w:tcBorders>
            <w:tcMar>
              <w:top w:w="27" w:type="dxa"/>
              <w:right w:w="1" w:type="dxa"/>
            </w:tcMar>
          </w:tcPr>
          <w:p w14:paraId="467D8338" w14:textId="3EEAC8E3" w:rsidR="2E6C4A1E" w:rsidRPr="00104B5D" w:rsidRDefault="2E6C4A1E" w:rsidP="2E6C4A1E">
            <w:pPr>
              <w:pStyle w:val="Listeavsnitt"/>
              <w:numPr>
                <w:ilvl w:val="0"/>
                <w:numId w:val="6"/>
              </w:num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 xml:space="preserve">Integrasjon mot e-signering </w:t>
            </w:r>
          </w:p>
        </w:tc>
      </w:tr>
      <w:tr w:rsidR="2E6C4A1E" w:rsidRPr="00104B5D" w14:paraId="1718AE01" w14:textId="77777777" w:rsidTr="2E6C4A1E">
        <w:trPr>
          <w:trHeight w:val="285"/>
        </w:trPr>
        <w:tc>
          <w:tcPr>
            <w:tcW w:w="2490" w:type="dxa"/>
            <w:tcBorders>
              <w:top w:val="single" w:sz="8" w:space="0" w:color="000000" w:themeColor="text1"/>
              <w:left w:val="single" w:sz="8" w:space="0" w:color="000000" w:themeColor="text1"/>
              <w:bottom w:val="nil"/>
              <w:right w:val="single" w:sz="8" w:space="0" w:color="000000" w:themeColor="text1"/>
            </w:tcBorders>
            <w:tcMar>
              <w:top w:w="27" w:type="dxa"/>
              <w:right w:w="1" w:type="dxa"/>
            </w:tcMar>
          </w:tcPr>
          <w:p w14:paraId="38EC8930" w14:textId="6745F152" w:rsidR="2E6C4A1E" w:rsidRPr="00104B5D" w:rsidRDefault="2E6C4A1E" w:rsidP="2E6C4A1E">
            <w:p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Felles</w:t>
            </w:r>
            <w:r w:rsidR="0D982A8C" w:rsidRPr="00104B5D">
              <w:rPr>
                <w:rFonts w:asciiTheme="minorHAnsi" w:eastAsia="Arial" w:hAnsiTheme="minorHAnsi" w:cstheme="minorHAnsi"/>
                <w:color w:val="000000" w:themeColor="text1"/>
                <w:szCs w:val="22"/>
              </w:rPr>
              <w:t xml:space="preserve"> </w:t>
            </w:r>
            <w:r w:rsidRPr="00104B5D">
              <w:rPr>
                <w:rFonts w:asciiTheme="minorHAnsi" w:eastAsia="Arial" w:hAnsiTheme="minorHAnsi" w:cstheme="minorHAnsi"/>
                <w:color w:val="000000" w:themeColor="text1"/>
                <w:szCs w:val="22"/>
              </w:rPr>
              <w:t>regist</w:t>
            </w:r>
            <w:r w:rsidR="487229A1" w:rsidRPr="00104B5D">
              <w:rPr>
                <w:rFonts w:asciiTheme="minorHAnsi" w:eastAsia="Arial" w:hAnsiTheme="minorHAnsi" w:cstheme="minorHAnsi"/>
                <w:color w:val="000000" w:themeColor="text1"/>
                <w:szCs w:val="22"/>
              </w:rPr>
              <w:t>re</w:t>
            </w:r>
            <w:r w:rsidRPr="00104B5D">
              <w:rPr>
                <w:rFonts w:asciiTheme="minorHAnsi" w:eastAsia="Arial" w:hAnsiTheme="minorHAnsi" w:cstheme="minorHAnsi"/>
                <w:color w:val="000000" w:themeColor="text1"/>
                <w:szCs w:val="22"/>
              </w:rPr>
              <w:t xml:space="preserve"> </w:t>
            </w:r>
          </w:p>
        </w:tc>
        <w:tc>
          <w:tcPr>
            <w:tcW w:w="4185" w:type="dxa"/>
            <w:tcBorders>
              <w:top w:val="single" w:sz="8" w:space="0" w:color="000000" w:themeColor="text1"/>
              <w:left w:val="nil"/>
              <w:bottom w:val="nil"/>
              <w:right w:val="single" w:sz="8" w:space="0" w:color="000000" w:themeColor="text1"/>
            </w:tcBorders>
            <w:tcMar>
              <w:top w:w="27" w:type="dxa"/>
              <w:right w:w="1" w:type="dxa"/>
            </w:tcMar>
          </w:tcPr>
          <w:p w14:paraId="7B56730C" w14:textId="68F1FE45" w:rsidR="2E6C4A1E" w:rsidRPr="00104B5D" w:rsidRDefault="2E6C4A1E" w:rsidP="2E6C4A1E">
            <w:pPr>
              <w:pStyle w:val="Listeavsnitt"/>
              <w:numPr>
                <w:ilvl w:val="0"/>
                <w:numId w:val="5"/>
              </w:num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Integrasjon mot folkeregister</w:t>
            </w:r>
          </w:p>
          <w:p w14:paraId="409BF1C9" w14:textId="43424806" w:rsidR="2E5402D6" w:rsidRPr="00104B5D" w:rsidRDefault="2E5402D6" w:rsidP="2E6C4A1E">
            <w:pPr>
              <w:pStyle w:val="Listeavsnitt"/>
              <w:numPr>
                <w:ilvl w:val="0"/>
                <w:numId w:val="5"/>
              </w:num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Integrasjon mot enhetsregister</w:t>
            </w:r>
          </w:p>
          <w:p w14:paraId="07C8852C" w14:textId="1FDF0FD5" w:rsidR="2E5402D6" w:rsidRPr="00104B5D" w:rsidRDefault="2E5402D6" w:rsidP="2E6C4A1E">
            <w:pPr>
              <w:pStyle w:val="Listeavsnitt"/>
              <w:numPr>
                <w:ilvl w:val="0"/>
                <w:numId w:val="5"/>
              </w:num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Integrasjon mot kontakt- og reservasjonsregister</w:t>
            </w:r>
          </w:p>
          <w:p w14:paraId="2F0D06DB" w14:textId="06F57E70" w:rsidR="68015EB5" w:rsidRPr="00104B5D" w:rsidRDefault="68015EB5" w:rsidP="2E6C4A1E">
            <w:pPr>
              <w:pStyle w:val="Listeavsnitt"/>
              <w:numPr>
                <w:ilvl w:val="0"/>
                <w:numId w:val="5"/>
              </w:num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Skatte- og inntektsopplysninger</w:t>
            </w:r>
          </w:p>
          <w:p w14:paraId="48F440C7" w14:textId="2B9C6C48" w:rsidR="1D0BCECC" w:rsidRPr="00104B5D" w:rsidRDefault="1D0BCECC" w:rsidP="2E6C4A1E">
            <w:pPr>
              <w:pStyle w:val="Listeavsnitt"/>
              <w:numPr>
                <w:ilvl w:val="0"/>
                <w:numId w:val="5"/>
              </w:num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Nasjonalt barnehageregister (NBR)</w:t>
            </w:r>
          </w:p>
        </w:tc>
      </w:tr>
      <w:tr w:rsidR="2E6C4A1E" w:rsidRPr="00104B5D" w14:paraId="0A0E0B0D"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11C11625" w14:textId="66883D79" w:rsidR="76B51897" w:rsidRPr="00104B5D" w:rsidRDefault="76B51897" w:rsidP="2E6C4A1E">
            <w:p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Lønn og personal</w:t>
            </w:r>
          </w:p>
        </w:tc>
        <w:tc>
          <w:tcPr>
            <w:tcW w:w="4185" w:type="dxa"/>
            <w:tcBorders>
              <w:top w:val="single" w:sz="8" w:space="0" w:color="000000" w:themeColor="text1"/>
              <w:left w:val="nil"/>
              <w:bottom w:val="single" w:sz="8" w:space="0" w:color="000000" w:themeColor="text1"/>
              <w:right w:val="single" w:sz="8" w:space="0" w:color="000000" w:themeColor="text1"/>
            </w:tcBorders>
            <w:tcMar>
              <w:top w:w="27" w:type="dxa"/>
              <w:right w:w="1" w:type="dxa"/>
            </w:tcMar>
          </w:tcPr>
          <w:p w14:paraId="211A13B4" w14:textId="69CF0B07" w:rsidR="175DDFE3" w:rsidRPr="00104B5D" w:rsidRDefault="175DDFE3" w:rsidP="2E6C4A1E">
            <w:pPr>
              <w:pStyle w:val="Listeavsnitt"/>
              <w:numPr>
                <w:ilvl w:val="0"/>
                <w:numId w:val="3"/>
              </w:num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Kundens HR- og lønnssystem</w:t>
            </w:r>
          </w:p>
          <w:p w14:paraId="01A65924" w14:textId="2AECDD3C" w:rsidR="57ADFFE7" w:rsidRPr="00104B5D" w:rsidRDefault="57ADFFE7" w:rsidP="2E6C4A1E">
            <w:pPr>
              <w:pStyle w:val="Listeavsnitt"/>
              <w:numPr>
                <w:ilvl w:val="0"/>
                <w:numId w:val="3"/>
              </w:num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Kundens IAM-løsning</w:t>
            </w:r>
          </w:p>
        </w:tc>
      </w:tr>
      <w:tr w:rsidR="2E6C4A1E" w:rsidRPr="00104B5D" w14:paraId="56165B68"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0BB10B46" w14:textId="504AE6D3" w:rsidR="175DDFE3" w:rsidRPr="00104B5D" w:rsidRDefault="175DDFE3" w:rsidP="2E6C4A1E">
            <w:pPr>
              <w:spacing w:line="257" w:lineRule="auto"/>
              <w:rPr>
                <w:rFonts w:asciiTheme="minorHAnsi" w:hAnsiTheme="minorHAnsi" w:cstheme="minorHAnsi"/>
                <w:szCs w:val="22"/>
              </w:rPr>
            </w:pPr>
            <w:r w:rsidRPr="00104B5D">
              <w:rPr>
                <w:rFonts w:asciiTheme="minorHAnsi" w:eastAsia="Arial" w:hAnsiTheme="minorHAnsi" w:cstheme="minorHAnsi"/>
                <w:color w:val="000000" w:themeColor="text1"/>
                <w:szCs w:val="22"/>
              </w:rPr>
              <w:t>Fakturering</w:t>
            </w:r>
          </w:p>
        </w:tc>
        <w:tc>
          <w:tcPr>
            <w:tcW w:w="4185" w:type="dxa"/>
            <w:tcBorders>
              <w:top w:val="single" w:sz="8" w:space="0" w:color="000000" w:themeColor="text1"/>
              <w:left w:val="nil"/>
              <w:bottom w:val="single" w:sz="8" w:space="0" w:color="000000" w:themeColor="text1"/>
              <w:right w:val="single" w:sz="8" w:space="0" w:color="000000" w:themeColor="text1"/>
            </w:tcBorders>
            <w:tcMar>
              <w:top w:w="27" w:type="dxa"/>
              <w:right w:w="1" w:type="dxa"/>
            </w:tcMar>
          </w:tcPr>
          <w:p w14:paraId="3E7EE503" w14:textId="7E464142" w:rsidR="175DDFE3" w:rsidRPr="00104B5D" w:rsidRDefault="175DDFE3" w:rsidP="2E6C4A1E">
            <w:pPr>
              <w:pStyle w:val="Listeavsnitt"/>
              <w:numPr>
                <w:ilvl w:val="0"/>
                <w:numId w:val="1"/>
              </w:numPr>
              <w:spacing w:line="257" w:lineRule="auto"/>
              <w:rPr>
                <w:rFonts w:asciiTheme="minorHAnsi" w:eastAsia="Arial" w:hAnsiTheme="minorHAnsi" w:cstheme="minorHAnsi"/>
                <w:color w:val="000000" w:themeColor="text1"/>
                <w:szCs w:val="22"/>
              </w:rPr>
            </w:pPr>
            <w:r w:rsidRPr="00104B5D">
              <w:rPr>
                <w:rFonts w:asciiTheme="minorHAnsi" w:eastAsia="Arial" w:hAnsiTheme="minorHAnsi" w:cstheme="minorHAnsi"/>
                <w:color w:val="000000" w:themeColor="text1"/>
                <w:szCs w:val="22"/>
              </w:rPr>
              <w:t>Kundens faktureringssystem</w:t>
            </w:r>
          </w:p>
        </w:tc>
      </w:tr>
      <w:tr w:rsidR="2E6C4A1E" w:rsidRPr="00104B5D" w14:paraId="3495BAFE" w14:textId="77777777" w:rsidTr="2E6C4A1E">
        <w:trPr>
          <w:trHeight w:val="300"/>
        </w:trPr>
        <w:tc>
          <w:tcPr>
            <w:tcW w:w="249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27" w:type="dxa"/>
              <w:right w:w="1" w:type="dxa"/>
            </w:tcMar>
          </w:tcPr>
          <w:p w14:paraId="667B6977" w14:textId="16497325" w:rsidR="2E6C4A1E" w:rsidRPr="00104B5D" w:rsidRDefault="2E6C4A1E" w:rsidP="2E6C4A1E">
            <w:pPr>
              <w:spacing w:line="257" w:lineRule="auto"/>
              <w:rPr>
                <w:rFonts w:asciiTheme="minorHAnsi" w:hAnsiTheme="minorHAnsi" w:cstheme="minorHAnsi"/>
              </w:rPr>
            </w:pPr>
            <w:r w:rsidRPr="00104B5D">
              <w:rPr>
                <w:rFonts w:asciiTheme="minorHAnsi" w:eastAsia="Arial" w:hAnsiTheme="minorHAnsi" w:cstheme="minorHAnsi"/>
                <w:color w:val="000000" w:themeColor="text1"/>
                <w:sz w:val="20"/>
                <w:szCs w:val="20"/>
              </w:rPr>
              <w:t>Kalenderfunksjon</w:t>
            </w:r>
            <w:r w:rsidRPr="00104B5D">
              <w:rPr>
                <w:rFonts w:asciiTheme="minorHAnsi" w:eastAsia="Arial" w:hAnsiTheme="minorHAnsi" w:cstheme="minorHAnsi"/>
                <w:color w:val="000000" w:themeColor="text1"/>
                <w:szCs w:val="22"/>
              </w:rPr>
              <w:t xml:space="preserve"> </w:t>
            </w:r>
          </w:p>
        </w:tc>
        <w:tc>
          <w:tcPr>
            <w:tcW w:w="4185" w:type="dxa"/>
            <w:tcBorders>
              <w:top w:val="single" w:sz="8" w:space="0" w:color="000000" w:themeColor="text1"/>
              <w:left w:val="nil"/>
              <w:bottom w:val="single" w:sz="8" w:space="0" w:color="000000" w:themeColor="text1"/>
              <w:right w:val="single" w:sz="8" w:space="0" w:color="000000" w:themeColor="text1"/>
            </w:tcBorders>
            <w:tcMar>
              <w:top w:w="27" w:type="dxa"/>
              <w:right w:w="1" w:type="dxa"/>
            </w:tcMar>
          </w:tcPr>
          <w:p w14:paraId="55276127" w14:textId="601478A7" w:rsidR="2E6C4A1E" w:rsidRPr="00104B5D" w:rsidRDefault="2E6C4A1E" w:rsidP="2E6C4A1E">
            <w:pPr>
              <w:spacing w:line="257" w:lineRule="auto"/>
              <w:rPr>
                <w:rFonts w:asciiTheme="minorHAnsi" w:hAnsiTheme="minorHAnsi" w:cstheme="minorHAnsi"/>
              </w:rPr>
            </w:pPr>
            <w:r w:rsidRPr="00104B5D">
              <w:rPr>
                <w:rFonts w:asciiTheme="minorHAnsi" w:eastAsia="Arial" w:hAnsiTheme="minorHAnsi" w:cstheme="minorHAnsi"/>
                <w:color w:val="000000" w:themeColor="text1"/>
                <w:sz w:val="20"/>
                <w:szCs w:val="20"/>
              </w:rPr>
              <w:t xml:space="preserve">Integrasjon mot Microsoft Graph </w:t>
            </w:r>
          </w:p>
        </w:tc>
      </w:tr>
    </w:tbl>
    <w:p w14:paraId="40BDDAAA" w14:textId="064001F9" w:rsidR="2E6C4A1E" w:rsidRDefault="2E6C4A1E" w:rsidP="2E6C4A1E">
      <w:pPr>
        <w:spacing w:line="257" w:lineRule="auto"/>
        <w:rPr>
          <w:rFonts w:eastAsia="Arial" w:cs="Arial"/>
          <w:color w:val="000000" w:themeColor="text1"/>
          <w:szCs w:val="22"/>
        </w:rPr>
      </w:pPr>
    </w:p>
    <w:p w14:paraId="1CCF3A8C" w14:textId="00C9A360" w:rsidR="2E6C4A1E" w:rsidRDefault="2E6C4A1E" w:rsidP="2E6C4A1E"/>
    <w:p w14:paraId="09AE154C" w14:textId="294AF25D" w:rsidR="2E6C4A1E" w:rsidRDefault="2E6C4A1E" w:rsidP="2E6C4A1E"/>
    <w:sectPr w:rsidR="2E6C4A1E" w:rsidSect="004F27A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41E5D" w14:textId="77777777" w:rsidR="00D6499D" w:rsidRDefault="00D6499D" w:rsidP="00FA2605">
      <w:r>
        <w:separator/>
      </w:r>
    </w:p>
  </w:endnote>
  <w:endnote w:type="continuationSeparator" w:id="0">
    <w:p w14:paraId="24B06A3C" w14:textId="77777777" w:rsidR="00D6499D" w:rsidRDefault="00D6499D" w:rsidP="00FA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7E3A4" w14:textId="006A5BE5" w:rsidR="00924197" w:rsidRPr="002D6B0C" w:rsidRDefault="00924197" w:rsidP="0030356D">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33</w:t>
    </w:r>
    <w:r w:rsidRPr="002D6B0C">
      <w:rPr>
        <w:rStyle w:val="Sidetall"/>
        <w:sz w:val="20"/>
        <w:szCs w:val="20"/>
      </w:rPr>
      <w:fldChar w:fldCharType="end"/>
    </w:r>
  </w:p>
  <w:p w14:paraId="16B4C64C" w14:textId="77777777" w:rsidR="00924197" w:rsidRDefault="0092419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642D" w14:textId="6DF5BFFF" w:rsidR="00924197" w:rsidRPr="004F4DE1" w:rsidRDefault="00924197" w:rsidP="004F4DE1">
    <w:pPr>
      <w:pStyle w:val="Bunntekst"/>
      <w:jc w:val="right"/>
      <w:rPr>
        <w:rFonts w:asciiTheme="minorHAnsi" w:hAnsiTheme="minorHAnsi" w:cstheme="minorHAnsi"/>
        <w:sz w:val="20"/>
        <w:szCs w:val="20"/>
      </w:rPr>
    </w:pPr>
    <w:r w:rsidRPr="004F4DE1">
      <w:rPr>
        <w:rFonts w:asciiTheme="minorHAnsi" w:hAnsiTheme="minorHAnsi" w:cstheme="minorHAnsi"/>
        <w:sz w:val="20"/>
        <w:szCs w:val="20"/>
      </w:rPr>
      <w:t xml:space="preserve">Side </w:t>
    </w:r>
    <w:r w:rsidRPr="004F4DE1">
      <w:rPr>
        <w:rFonts w:asciiTheme="minorHAnsi" w:hAnsiTheme="minorHAnsi" w:cstheme="minorHAnsi"/>
        <w:sz w:val="20"/>
        <w:szCs w:val="20"/>
      </w:rPr>
      <w:fldChar w:fldCharType="begin"/>
    </w:r>
    <w:r w:rsidRPr="004F4DE1">
      <w:rPr>
        <w:rFonts w:asciiTheme="minorHAnsi" w:hAnsiTheme="minorHAnsi" w:cstheme="minorHAnsi"/>
        <w:sz w:val="20"/>
        <w:szCs w:val="20"/>
      </w:rPr>
      <w:instrText xml:space="preserve"> PAGE </w:instrText>
    </w:r>
    <w:r w:rsidRPr="004F4DE1">
      <w:rPr>
        <w:rFonts w:asciiTheme="minorHAnsi" w:hAnsiTheme="minorHAnsi" w:cstheme="minorHAnsi"/>
        <w:sz w:val="20"/>
        <w:szCs w:val="20"/>
      </w:rPr>
      <w:fldChar w:fldCharType="separate"/>
    </w:r>
    <w:r w:rsidRPr="004F4DE1">
      <w:rPr>
        <w:rFonts w:asciiTheme="minorHAnsi" w:hAnsiTheme="minorHAnsi" w:cstheme="minorHAnsi"/>
        <w:noProof/>
        <w:sz w:val="20"/>
        <w:szCs w:val="20"/>
      </w:rPr>
      <w:t>21</w:t>
    </w:r>
    <w:r w:rsidRPr="004F4DE1">
      <w:rPr>
        <w:rFonts w:asciiTheme="minorHAnsi" w:hAnsiTheme="minorHAnsi" w:cstheme="minorHAnsi"/>
        <w:sz w:val="20"/>
        <w:szCs w:val="20"/>
      </w:rPr>
      <w:fldChar w:fldCharType="end"/>
    </w:r>
    <w:r w:rsidRPr="004F4DE1">
      <w:rPr>
        <w:rFonts w:asciiTheme="minorHAnsi" w:hAnsiTheme="minorHAnsi" w:cstheme="minorHAnsi"/>
        <w:sz w:val="20"/>
        <w:szCs w:val="20"/>
      </w:rPr>
      <w:t xml:space="preserve"> av </w:t>
    </w:r>
    <w:r w:rsidRPr="004F4DE1">
      <w:rPr>
        <w:rStyle w:val="Sidetall"/>
        <w:rFonts w:asciiTheme="minorHAnsi" w:hAnsiTheme="minorHAnsi" w:cstheme="minorHAnsi"/>
        <w:sz w:val="20"/>
        <w:szCs w:val="20"/>
      </w:rPr>
      <w:fldChar w:fldCharType="begin"/>
    </w:r>
    <w:r w:rsidRPr="004F4DE1">
      <w:rPr>
        <w:rStyle w:val="Sidetall"/>
        <w:rFonts w:asciiTheme="minorHAnsi" w:hAnsiTheme="minorHAnsi" w:cstheme="minorHAnsi"/>
        <w:sz w:val="20"/>
        <w:szCs w:val="20"/>
      </w:rPr>
      <w:instrText xml:space="preserve"> NUMPAGES </w:instrText>
    </w:r>
    <w:r w:rsidRPr="004F4DE1">
      <w:rPr>
        <w:rStyle w:val="Sidetall"/>
        <w:rFonts w:asciiTheme="minorHAnsi" w:hAnsiTheme="minorHAnsi" w:cstheme="minorHAnsi"/>
        <w:sz w:val="20"/>
        <w:szCs w:val="20"/>
      </w:rPr>
      <w:fldChar w:fldCharType="separate"/>
    </w:r>
    <w:r w:rsidRPr="004F4DE1">
      <w:rPr>
        <w:rStyle w:val="Sidetall"/>
        <w:rFonts w:asciiTheme="minorHAnsi" w:hAnsiTheme="minorHAnsi" w:cstheme="minorHAnsi"/>
        <w:noProof/>
        <w:sz w:val="20"/>
        <w:szCs w:val="20"/>
      </w:rPr>
      <w:t>33</w:t>
    </w:r>
    <w:r w:rsidRPr="004F4DE1">
      <w:rPr>
        <w:rStyle w:val="Sidetall"/>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7C417" w14:textId="77777777" w:rsidR="00D6499D" w:rsidRDefault="00D6499D" w:rsidP="00FA2605">
      <w:r>
        <w:separator/>
      </w:r>
    </w:p>
  </w:footnote>
  <w:footnote w:type="continuationSeparator" w:id="0">
    <w:p w14:paraId="5338831B" w14:textId="77777777" w:rsidR="00D6499D" w:rsidRDefault="00D6499D" w:rsidP="00FA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9BD8" w14:textId="3A14894B" w:rsidR="00924197" w:rsidRDefault="00924197">
    <w:pPr>
      <w:pStyle w:val="Topptekst"/>
    </w:pPr>
    <w:r>
      <w:rPr>
        <w:rFonts w:ascii="Calibri" w:hAnsi="Calibri"/>
        <w:sz w:val="20"/>
        <w:szCs w:val="20"/>
      </w:rPr>
      <w:t>Bilag til SSA-sky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64D9"/>
    <w:multiLevelType w:val="hybridMultilevel"/>
    <w:tmpl w:val="44C25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281E0A"/>
    <w:multiLevelType w:val="hybridMultilevel"/>
    <w:tmpl w:val="69B6E1B6"/>
    <w:lvl w:ilvl="0" w:tplc="C1E639A6">
      <w:start w:val="1"/>
      <w:numFmt w:val="bullet"/>
      <w:lvlText w:val="-"/>
      <w:lvlJc w:val="left"/>
      <w:pPr>
        <w:ind w:left="720" w:hanging="360"/>
      </w:pPr>
      <w:rPr>
        <w:rFonts w:ascii="Aptos" w:hAnsi="Aptos" w:hint="default"/>
      </w:rPr>
    </w:lvl>
    <w:lvl w:ilvl="1" w:tplc="EE327FC8">
      <w:start w:val="1"/>
      <w:numFmt w:val="bullet"/>
      <w:lvlText w:val="o"/>
      <w:lvlJc w:val="left"/>
      <w:pPr>
        <w:ind w:left="1440" w:hanging="360"/>
      </w:pPr>
      <w:rPr>
        <w:rFonts w:ascii="Courier New" w:hAnsi="Courier New" w:hint="default"/>
      </w:rPr>
    </w:lvl>
    <w:lvl w:ilvl="2" w:tplc="9B2A40E8">
      <w:start w:val="1"/>
      <w:numFmt w:val="bullet"/>
      <w:lvlText w:val=""/>
      <w:lvlJc w:val="left"/>
      <w:pPr>
        <w:ind w:left="2160" w:hanging="360"/>
      </w:pPr>
      <w:rPr>
        <w:rFonts w:ascii="Wingdings" w:hAnsi="Wingdings" w:hint="default"/>
      </w:rPr>
    </w:lvl>
    <w:lvl w:ilvl="3" w:tplc="5776B176">
      <w:start w:val="1"/>
      <w:numFmt w:val="bullet"/>
      <w:lvlText w:val=""/>
      <w:lvlJc w:val="left"/>
      <w:pPr>
        <w:ind w:left="2880" w:hanging="360"/>
      </w:pPr>
      <w:rPr>
        <w:rFonts w:ascii="Symbol" w:hAnsi="Symbol" w:hint="default"/>
      </w:rPr>
    </w:lvl>
    <w:lvl w:ilvl="4" w:tplc="72C8ED1A">
      <w:start w:val="1"/>
      <w:numFmt w:val="bullet"/>
      <w:lvlText w:val="o"/>
      <w:lvlJc w:val="left"/>
      <w:pPr>
        <w:ind w:left="3600" w:hanging="360"/>
      </w:pPr>
      <w:rPr>
        <w:rFonts w:ascii="Courier New" w:hAnsi="Courier New" w:hint="default"/>
      </w:rPr>
    </w:lvl>
    <w:lvl w:ilvl="5" w:tplc="89921420">
      <w:start w:val="1"/>
      <w:numFmt w:val="bullet"/>
      <w:lvlText w:val=""/>
      <w:lvlJc w:val="left"/>
      <w:pPr>
        <w:ind w:left="4320" w:hanging="360"/>
      </w:pPr>
      <w:rPr>
        <w:rFonts w:ascii="Wingdings" w:hAnsi="Wingdings" w:hint="default"/>
      </w:rPr>
    </w:lvl>
    <w:lvl w:ilvl="6" w:tplc="6052AF10">
      <w:start w:val="1"/>
      <w:numFmt w:val="bullet"/>
      <w:lvlText w:val=""/>
      <w:lvlJc w:val="left"/>
      <w:pPr>
        <w:ind w:left="5040" w:hanging="360"/>
      </w:pPr>
      <w:rPr>
        <w:rFonts w:ascii="Symbol" w:hAnsi="Symbol" w:hint="default"/>
      </w:rPr>
    </w:lvl>
    <w:lvl w:ilvl="7" w:tplc="AEEE4FD4">
      <w:start w:val="1"/>
      <w:numFmt w:val="bullet"/>
      <w:lvlText w:val="o"/>
      <w:lvlJc w:val="left"/>
      <w:pPr>
        <w:ind w:left="5760" w:hanging="360"/>
      </w:pPr>
      <w:rPr>
        <w:rFonts w:ascii="Courier New" w:hAnsi="Courier New" w:hint="default"/>
      </w:rPr>
    </w:lvl>
    <w:lvl w:ilvl="8" w:tplc="FDECDE68">
      <w:start w:val="1"/>
      <w:numFmt w:val="bullet"/>
      <w:lvlText w:val=""/>
      <w:lvlJc w:val="left"/>
      <w:pPr>
        <w:ind w:left="6480" w:hanging="360"/>
      </w:pPr>
      <w:rPr>
        <w:rFonts w:ascii="Wingdings" w:hAnsi="Wingdings" w:hint="default"/>
      </w:rPr>
    </w:lvl>
  </w:abstractNum>
  <w:abstractNum w:abstractNumId="2" w15:restartNumberingAfterBreak="0">
    <w:nsid w:val="18B12703"/>
    <w:multiLevelType w:val="hybridMultilevel"/>
    <w:tmpl w:val="66B0051A"/>
    <w:lvl w:ilvl="0" w:tplc="FF4E1D1E">
      <w:start w:val="1"/>
      <w:numFmt w:val="bullet"/>
      <w:lvlText w:val="-"/>
      <w:lvlJc w:val="left"/>
      <w:pPr>
        <w:ind w:left="720" w:hanging="360"/>
      </w:pPr>
      <w:rPr>
        <w:rFonts w:ascii="Aptos" w:hAnsi="Aptos" w:hint="default"/>
      </w:rPr>
    </w:lvl>
    <w:lvl w:ilvl="1" w:tplc="5516AB80">
      <w:start w:val="1"/>
      <w:numFmt w:val="bullet"/>
      <w:lvlText w:val="o"/>
      <w:lvlJc w:val="left"/>
      <w:pPr>
        <w:ind w:left="1440" w:hanging="360"/>
      </w:pPr>
      <w:rPr>
        <w:rFonts w:ascii="Courier New" w:hAnsi="Courier New" w:hint="default"/>
      </w:rPr>
    </w:lvl>
    <w:lvl w:ilvl="2" w:tplc="DD300C70">
      <w:start w:val="1"/>
      <w:numFmt w:val="bullet"/>
      <w:lvlText w:val=""/>
      <w:lvlJc w:val="left"/>
      <w:pPr>
        <w:ind w:left="2160" w:hanging="360"/>
      </w:pPr>
      <w:rPr>
        <w:rFonts w:ascii="Wingdings" w:hAnsi="Wingdings" w:hint="default"/>
      </w:rPr>
    </w:lvl>
    <w:lvl w:ilvl="3" w:tplc="98B61132">
      <w:start w:val="1"/>
      <w:numFmt w:val="bullet"/>
      <w:lvlText w:val=""/>
      <w:lvlJc w:val="left"/>
      <w:pPr>
        <w:ind w:left="2880" w:hanging="360"/>
      </w:pPr>
      <w:rPr>
        <w:rFonts w:ascii="Symbol" w:hAnsi="Symbol" w:hint="default"/>
      </w:rPr>
    </w:lvl>
    <w:lvl w:ilvl="4" w:tplc="F6EC72BE">
      <w:start w:val="1"/>
      <w:numFmt w:val="bullet"/>
      <w:lvlText w:val="o"/>
      <w:lvlJc w:val="left"/>
      <w:pPr>
        <w:ind w:left="3600" w:hanging="360"/>
      </w:pPr>
      <w:rPr>
        <w:rFonts w:ascii="Courier New" w:hAnsi="Courier New" w:hint="default"/>
      </w:rPr>
    </w:lvl>
    <w:lvl w:ilvl="5" w:tplc="66240F68">
      <w:start w:val="1"/>
      <w:numFmt w:val="bullet"/>
      <w:lvlText w:val=""/>
      <w:lvlJc w:val="left"/>
      <w:pPr>
        <w:ind w:left="4320" w:hanging="360"/>
      </w:pPr>
      <w:rPr>
        <w:rFonts w:ascii="Wingdings" w:hAnsi="Wingdings" w:hint="default"/>
      </w:rPr>
    </w:lvl>
    <w:lvl w:ilvl="6" w:tplc="87DCA810">
      <w:start w:val="1"/>
      <w:numFmt w:val="bullet"/>
      <w:lvlText w:val=""/>
      <w:lvlJc w:val="left"/>
      <w:pPr>
        <w:ind w:left="5040" w:hanging="360"/>
      </w:pPr>
      <w:rPr>
        <w:rFonts w:ascii="Symbol" w:hAnsi="Symbol" w:hint="default"/>
      </w:rPr>
    </w:lvl>
    <w:lvl w:ilvl="7" w:tplc="E48EC1DC">
      <w:start w:val="1"/>
      <w:numFmt w:val="bullet"/>
      <w:lvlText w:val="o"/>
      <w:lvlJc w:val="left"/>
      <w:pPr>
        <w:ind w:left="5760" w:hanging="360"/>
      </w:pPr>
      <w:rPr>
        <w:rFonts w:ascii="Courier New" w:hAnsi="Courier New" w:hint="default"/>
      </w:rPr>
    </w:lvl>
    <w:lvl w:ilvl="8" w:tplc="A7668F64">
      <w:start w:val="1"/>
      <w:numFmt w:val="bullet"/>
      <w:lvlText w:val=""/>
      <w:lvlJc w:val="left"/>
      <w:pPr>
        <w:ind w:left="6480" w:hanging="360"/>
      </w:pPr>
      <w:rPr>
        <w:rFonts w:ascii="Wingdings" w:hAnsi="Wingdings" w:hint="default"/>
      </w:rPr>
    </w:lvl>
  </w:abstractNum>
  <w:abstractNum w:abstractNumId="3"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F3539EE"/>
    <w:multiLevelType w:val="hybridMultilevel"/>
    <w:tmpl w:val="59989C7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5D160A6"/>
    <w:multiLevelType w:val="hybridMultilevel"/>
    <w:tmpl w:val="1DF0F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7C04037"/>
    <w:multiLevelType w:val="hybridMultilevel"/>
    <w:tmpl w:val="A0380740"/>
    <w:lvl w:ilvl="0" w:tplc="87345C76">
      <w:start w:val="1"/>
      <w:numFmt w:val="bullet"/>
      <w:lvlText w:val="-"/>
      <w:lvlJc w:val="left"/>
      <w:pPr>
        <w:ind w:left="720" w:hanging="360"/>
      </w:pPr>
      <w:rPr>
        <w:rFonts w:ascii="Aptos" w:hAnsi="Aptos" w:hint="default"/>
      </w:rPr>
    </w:lvl>
    <w:lvl w:ilvl="1" w:tplc="6E68F77E">
      <w:start w:val="1"/>
      <w:numFmt w:val="bullet"/>
      <w:lvlText w:val="o"/>
      <w:lvlJc w:val="left"/>
      <w:pPr>
        <w:ind w:left="1440" w:hanging="360"/>
      </w:pPr>
      <w:rPr>
        <w:rFonts w:ascii="Courier New" w:hAnsi="Courier New" w:hint="default"/>
      </w:rPr>
    </w:lvl>
    <w:lvl w:ilvl="2" w:tplc="1E2CD1EE">
      <w:start w:val="1"/>
      <w:numFmt w:val="bullet"/>
      <w:lvlText w:val=""/>
      <w:lvlJc w:val="left"/>
      <w:pPr>
        <w:ind w:left="2160" w:hanging="360"/>
      </w:pPr>
      <w:rPr>
        <w:rFonts w:ascii="Wingdings" w:hAnsi="Wingdings" w:hint="default"/>
      </w:rPr>
    </w:lvl>
    <w:lvl w:ilvl="3" w:tplc="4DF4E026">
      <w:start w:val="1"/>
      <w:numFmt w:val="bullet"/>
      <w:lvlText w:val=""/>
      <w:lvlJc w:val="left"/>
      <w:pPr>
        <w:ind w:left="2880" w:hanging="360"/>
      </w:pPr>
      <w:rPr>
        <w:rFonts w:ascii="Symbol" w:hAnsi="Symbol" w:hint="default"/>
      </w:rPr>
    </w:lvl>
    <w:lvl w:ilvl="4" w:tplc="BB1CBE46">
      <w:start w:val="1"/>
      <w:numFmt w:val="bullet"/>
      <w:lvlText w:val="o"/>
      <w:lvlJc w:val="left"/>
      <w:pPr>
        <w:ind w:left="3600" w:hanging="360"/>
      </w:pPr>
      <w:rPr>
        <w:rFonts w:ascii="Courier New" w:hAnsi="Courier New" w:hint="default"/>
      </w:rPr>
    </w:lvl>
    <w:lvl w:ilvl="5" w:tplc="11485C8E">
      <w:start w:val="1"/>
      <w:numFmt w:val="bullet"/>
      <w:lvlText w:val=""/>
      <w:lvlJc w:val="left"/>
      <w:pPr>
        <w:ind w:left="4320" w:hanging="360"/>
      </w:pPr>
      <w:rPr>
        <w:rFonts w:ascii="Wingdings" w:hAnsi="Wingdings" w:hint="default"/>
      </w:rPr>
    </w:lvl>
    <w:lvl w:ilvl="6" w:tplc="4CFE0526">
      <w:start w:val="1"/>
      <w:numFmt w:val="bullet"/>
      <w:lvlText w:val=""/>
      <w:lvlJc w:val="left"/>
      <w:pPr>
        <w:ind w:left="5040" w:hanging="360"/>
      </w:pPr>
      <w:rPr>
        <w:rFonts w:ascii="Symbol" w:hAnsi="Symbol" w:hint="default"/>
      </w:rPr>
    </w:lvl>
    <w:lvl w:ilvl="7" w:tplc="E5545A50">
      <w:start w:val="1"/>
      <w:numFmt w:val="bullet"/>
      <w:lvlText w:val="o"/>
      <w:lvlJc w:val="left"/>
      <w:pPr>
        <w:ind w:left="5760" w:hanging="360"/>
      </w:pPr>
      <w:rPr>
        <w:rFonts w:ascii="Courier New" w:hAnsi="Courier New" w:hint="default"/>
      </w:rPr>
    </w:lvl>
    <w:lvl w:ilvl="8" w:tplc="3CDE7096">
      <w:start w:val="1"/>
      <w:numFmt w:val="bullet"/>
      <w:lvlText w:val=""/>
      <w:lvlJc w:val="left"/>
      <w:pPr>
        <w:ind w:left="6480" w:hanging="360"/>
      </w:pPr>
      <w:rPr>
        <w:rFonts w:ascii="Wingdings" w:hAnsi="Wingdings" w:hint="default"/>
      </w:rPr>
    </w:lvl>
  </w:abstractNum>
  <w:abstractNum w:abstractNumId="9"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5AD16AE"/>
    <w:multiLevelType w:val="hybridMultilevel"/>
    <w:tmpl w:val="6F0809B4"/>
    <w:lvl w:ilvl="0" w:tplc="7DE667BC">
      <w:start w:val="1"/>
      <w:numFmt w:val="bullet"/>
      <w:lvlText w:val="-"/>
      <w:lvlJc w:val="left"/>
      <w:pPr>
        <w:ind w:left="720" w:hanging="360"/>
      </w:pPr>
      <w:rPr>
        <w:rFonts w:ascii="Aptos" w:hAnsi="Aptos" w:hint="default"/>
      </w:rPr>
    </w:lvl>
    <w:lvl w:ilvl="1" w:tplc="3252E098">
      <w:start w:val="1"/>
      <w:numFmt w:val="bullet"/>
      <w:lvlText w:val="o"/>
      <w:lvlJc w:val="left"/>
      <w:pPr>
        <w:ind w:left="1440" w:hanging="360"/>
      </w:pPr>
      <w:rPr>
        <w:rFonts w:ascii="Courier New" w:hAnsi="Courier New" w:hint="default"/>
      </w:rPr>
    </w:lvl>
    <w:lvl w:ilvl="2" w:tplc="C4DCCAB0">
      <w:start w:val="1"/>
      <w:numFmt w:val="bullet"/>
      <w:lvlText w:val=""/>
      <w:lvlJc w:val="left"/>
      <w:pPr>
        <w:ind w:left="2160" w:hanging="360"/>
      </w:pPr>
      <w:rPr>
        <w:rFonts w:ascii="Wingdings" w:hAnsi="Wingdings" w:hint="default"/>
      </w:rPr>
    </w:lvl>
    <w:lvl w:ilvl="3" w:tplc="7FAA3E76">
      <w:start w:val="1"/>
      <w:numFmt w:val="bullet"/>
      <w:lvlText w:val=""/>
      <w:lvlJc w:val="left"/>
      <w:pPr>
        <w:ind w:left="2880" w:hanging="360"/>
      </w:pPr>
      <w:rPr>
        <w:rFonts w:ascii="Symbol" w:hAnsi="Symbol" w:hint="default"/>
      </w:rPr>
    </w:lvl>
    <w:lvl w:ilvl="4" w:tplc="944827FC">
      <w:start w:val="1"/>
      <w:numFmt w:val="bullet"/>
      <w:lvlText w:val="o"/>
      <w:lvlJc w:val="left"/>
      <w:pPr>
        <w:ind w:left="3600" w:hanging="360"/>
      </w:pPr>
      <w:rPr>
        <w:rFonts w:ascii="Courier New" w:hAnsi="Courier New" w:hint="default"/>
      </w:rPr>
    </w:lvl>
    <w:lvl w:ilvl="5" w:tplc="58E820F4">
      <w:start w:val="1"/>
      <w:numFmt w:val="bullet"/>
      <w:lvlText w:val=""/>
      <w:lvlJc w:val="left"/>
      <w:pPr>
        <w:ind w:left="4320" w:hanging="360"/>
      </w:pPr>
      <w:rPr>
        <w:rFonts w:ascii="Wingdings" w:hAnsi="Wingdings" w:hint="default"/>
      </w:rPr>
    </w:lvl>
    <w:lvl w:ilvl="6" w:tplc="8DAC9B88">
      <w:start w:val="1"/>
      <w:numFmt w:val="bullet"/>
      <w:lvlText w:val=""/>
      <w:lvlJc w:val="left"/>
      <w:pPr>
        <w:ind w:left="5040" w:hanging="360"/>
      </w:pPr>
      <w:rPr>
        <w:rFonts w:ascii="Symbol" w:hAnsi="Symbol" w:hint="default"/>
      </w:rPr>
    </w:lvl>
    <w:lvl w:ilvl="7" w:tplc="5E2C1364">
      <w:start w:val="1"/>
      <w:numFmt w:val="bullet"/>
      <w:lvlText w:val="o"/>
      <w:lvlJc w:val="left"/>
      <w:pPr>
        <w:ind w:left="5760" w:hanging="360"/>
      </w:pPr>
      <w:rPr>
        <w:rFonts w:ascii="Courier New" w:hAnsi="Courier New" w:hint="default"/>
      </w:rPr>
    </w:lvl>
    <w:lvl w:ilvl="8" w:tplc="3CFA9F46">
      <w:start w:val="1"/>
      <w:numFmt w:val="bullet"/>
      <w:lvlText w:val=""/>
      <w:lvlJc w:val="left"/>
      <w:pPr>
        <w:ind w:left="6480" w:hanging="360"/>
      </w:pPr>
      <w:rPr>
        <w:rFonts w:ascii="Wingdings" w:hAnsi="Wingdings" w:hint="default"/>
      </w:rPr>
    </w:lvl>
  </w:abstractNum>
  <w:abstractNum w:abstractNumId="12" w15:restartNumberingAfterBreak="0">
    <w:nsid w:val="4E0E2AE7"/>
    <w:multiLevelType w:val="hybridMultilevel"/>
    <w:tmpl w:val="895AAB1E"/>
    <w:lvl w:ilvl="0" w:tplc="981E638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E80E32B"/>
    <w:multiLevelType w:val="hybridMultilevel"/>
    <w:tmpl w:val="BFF013CE"/>
    <w:lvl w:ilvl="0" w:tplc="45E4B86E">
      <w:start w:val="1"/>
      <w:numFmt w:val="bullet"/>
      <w:lvlText w:val="-"/>
      <w:lvlJc w:val="left"/>
      <w:pPr>
        <w:ind w:left="720" w:hanging="360"/>
      </w:pPr>
      <w:rPr>
        <w:rFonts w:ascii="Aptos" w:hAnsi="Aptos" w:hint="default"/>
      </w:rPr>
    </w:lvl>
    <w:lvl w:ilvl="1" w:tplc="EA5A1016">
      <w:start w:val="1"/>
      <w:numFmt w:val="bullet"/>
      <w:lvlText w:val="o"/>
      <w:lvlJc w:val="left"/>
      <w:pPr>
        <w:ind w:left="1440" w:hanging="360"/>
      </w:pPr>
      <w:rPr>
        <w:rFonts w:ascii="Courier New" w:hAnsi="Courier New" w:hint="default"/>
      </w:rPr>
    </w:lvl>
    <w:lvl w:ilvl="2" w:tplc="987068AA">
      <w:start w:val="1"/>
      <w:numFmt w:val="bullet"/>
      <w:lvlText w:val=""/>
      <w:lvlJc w:val="left"/>
      <w:pPr>
        <w:ind w:left="2160" w:hanging="360"/>
      </w:pPr>
      <w:rPr>
        <w:rFonts w:ascii="Wingdings" w:hAnsi="Wingdings" w:hint="default"/>
      </w:rPr>
    </w:lvl>
    <w:lvl w:ilvl="3" w:tplc="A81CDB8A">
      <w:start w:val="1"/>
      <w:numFmt w:val="bullet"/>
      <w:lvlText w:val=""/>
      <w:lvlJc w:val="left"/>
      <w:pPr>
        <w:ind w:left="2880" w:hanging="360"/>
      </w:pPr>
      <w:rPr>
        <w:rFonts w:ascii="Symbol" w:hAnsi="Symbol" w:hint="default"/>
      </w:rPr>
    </w:lvl>
    <w:lvl w:ilvl="4" w:tplc="CF80E40C">
      <w:start w:val="1"/>
      <w:numFmt w:val="bullet"/>
      <w:lvlText w:val="o"/>
      <w:lvlJc w:val="left"/>
      <w:pPr>
        <w:ind w:left="3600" w:hanging="360"/>
      </w:pPr>
      <w:rPr>
        <w:rFonts w:ascii="Courier New" w:hAnsi="Courier New" w:hint="default"/>
      </w:rPr>
    </w:lvl>
    <w:lvl w:ilvl="5" w:tplc="4100EE1A">
      <w:start w:val="1"/>
      <w:numFmt w:val="bullet"/>
      <w:lvlText w:val=""/>
      <w:lvlJc w:val="left"/>
      <w:pPr>
        <w:ind w:left="4320" w:hanging="360"/>
      </w:pPr>
      <w:rPr>
        <w:rFonts w:ascii="Wingdings" w:hAnsi="Wingdings" w:hint="default"/>
      </w:rPr>
    </w:lvl>
    <w:lvl w:ilvl="6" w:tplc="F0207A40">
      <w:start w:val="1"/>
      <w:numFmt w:val="bullet"/>
      <w:lvlText w:val=""/>
      <w:lvlJc w:val="left"/>
      <w:pPr>
        <w:ind w:left="5040" w:hanging="360"/>
      </w:pPr>
      <w:rPr>
        <w:rFonts w:ascii="Symbol" w:hAnsi="Symbol" w:hint="default"/>
      </w:rPr>
    </w:lvl>
    <w:lvl w:ilvl="7" w:tplc="7BFE4AE2">
      <w:start w:val="1"/>
      <w:numFmt w:val="bullet"/>
      <w:lvlText w:val="o"/>
      <w:lvlJc w:val="left"/>
      <w:pPr>
        <w:ind w:left="5760" w:hanging="360"/>
      </w:pPr>
      <w:rPr>
        <w:rFonts w:ascii="Courier New" w:hAnsi="Courier New" w:hint="default"/>
      </w:rPr>
    </w:lvl>
    <w:lvl w:ilvl="8" w:tplc="100CDD06">
      <w:start w:val="1"/>
      <w:numFmt w:val="bullet"/>
      <w:lvlText w:val=""/>
      <w:lvlJc w:val="left"/>
      <w:pPr>
        <w:ind w:left="6480" w:hanging="360"/>
      </w:pPr>
      <w:rPr>
        <w:rFonts w:ascii="Wingdings" w:hAnsi="Wingdings" w:hint="default"/>
      </w:rPr>
    </w:lvl>
  </w:abstractNum>
  <w:abstractNum w:abstractNumId="14" w15:restartNumberingAfterBreak="0">
    <w:nsid w:val="548132C9"/>
    <w:multiLevelType w:val="hybridMultilevel"/>
    <w:tmpl w:val="27B21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73EA208"/>
    <w:multiLevelType w:val="hybridMultilevel"/>
    <w:tmpl w:val="BDEA3DC0"/>
    <w:lvl w:ilvl="0" w:tplc="52609E38">
      <w:start w:val="1"/>
      <w:numFmt w:val="bullet"/>
      <w:lvlText w:val="-"/>
      <w:lvlJc w:val="left"/>
      <w:pPr>
        <w:ind w:left="720" w:hanging="360"/>
      </w:pPr>
      <w:rPr>
        <w:rFonts w:ascii="Aptos" w:hAnsi="Aptos" w:hint="default"/>
      </w:rPr>
    </w:lvl>
    <w:lvl w:ilvl="1" w:tplc="5914EBE8">
      <w:start w:val="1"/>
      <w:numFmt w:val="bullet"/>
      <w:lvlText w:val="o"/>
      <w:lvlJc w:val="left"/>
      <w:pPr>
        <w:ind w:left="1440" w:hanging="360"/>
      </w:pPr>
      <w:rPr>
        <w:rFonts w:ascii="Courier New" w:hAnsi="Courier New" w:hint="default"/>
      </w:rPr>
    </w:lvl>
    <w:lvl w:ilvl="2" w:tplc="A63AA4FE">
      <w:start w:val="1"/>
      <w:numFmt w:val="bullet"/>
      <w:lvlText w:val=""/>
      <w:lvlJc w:val="left"/>
      <w:pPr>
        <w:ind w:left="2160" w:hanging="360"/>
      </w:pPr>
      <w:rPr>
        <w:rFonts w:ascii="Wingdings" w:hAnsi="Wingdings" w:hint="default"/>
      </w:rPr>
    </w:lvl>
    <w:lvl w:ilvl="3" w:tplc="23D89B48">
      <w:start w:val="1"/>
      <w:numFmt w:val="bullet"/>
      <w:lvlText w:val=""/>
      <w:lvlJc w:val="left"/>
      <w:pPr>
        <w:ind w:left="2880" w:hanging="360"/>
      </w:pPr>
      <w:rPr>
        <w:rFonts w:ascii="Symbol" w:hAnsi="Symbol" w:hint="default"/>
      </w:rPr>
    </w:lvl>
    <w:lvl w:ilvl="4" w:tplc="BD5266C6">
      <w:start w:val="1"/>
      <w:numFmt w:val="bullet"/>
      <w:lvlText w:val="o"/>
      <w:lvlJc w:val="left"/>
      <w:pPr>
        <w:ind w:left="3600" w:hanging="360"/>
      </w:pPr>
      <w:rPr>
        <w:rFonts w:ascii="Courier New" w:hAnsi="Courier New" w:hint="default"/>
      </w:rPr>
    </w:lvl>
    <w:lvl w:ilvl="5" w:tplc="3E909C26">
      <w:start w:val="1"/>
      <w:numFmt w:val="bullet"/>
      <w:lvlText w:val=""/>
      <w:lvlJc w:val="left"/>
      <w:pPr>
        <w:ind w:left="4320" w:hanging="360"/>
      </w:pPr>
      <w:rPr>
        <w:rFonts w:ascii="Wingdings" w:hAnsi="Wingdings" w:hint="default"/>
      </w:rPr>
    </w:lvl>
    <w:lvl w:ilvl="6" w:tplc="0D0E355E">
      <w:start w:val="1"/>
      <w:numFmt w:val="bullet"/>
      <w:lvlText w:val=""/>
      <w:lvlJc w:val="left"/>
      <w:pPr>
        <w:ind w:left="5040" w:hanging="360"/>
      </w:pPr>
      <w:rPr>
        <w:rFonts w:ascii="Symbol" w:hAnsi="Symbol" w:hint="default"/>
      </w:rPr>
    </w:lvl>
    <w:lvl w:ilvl="7" w:tplc="C3E0FAC4">
      <w:start w:val="1"/>
      <w:numFmt w:val="bullet"/>
      <w:lvlText w:val="o"/>
      <w:lvlJc w:val="left"/>
      <w:pPr>
        <w:ind w:left="5760" w:hanging="360"/>
      </w:pPr>
      <w:rPr>
        <w:rFonts w:ascii="Courier New" w:hAnsi="Courier New" w:hint="default"/>
      </w:rPr>
    </w:lvl>
    <w:lvl w:ilvl="8" w:tplc="C762920A">
      <w:start w:val="1"/>
      <w:numFmt w:val="bullet"/>
      <w:lvlText w:val=""/>
      <w:lvlJc w:val="left"/>
      <w:pPr>
        <w:ind w:left="6480" w:hanging="360"/>
      </w:pPr>
      <w:rPr>
        <w:rFonts w:ascii="Wingdings" w:hAnsi="Wingdings"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5803574"/>
    <w:multiLevelType w:val="hybridMultilevel"/>
    <w:tmpl w:val="4870685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7ED3B27"/>
    <w:multiLevelType w:val="hybridMultilevel"/>
    <w:tmpl w:val="8EFA91BE"/>
    <w:lvl w:ilvl="0" w:tplc="8D22EC9A">
      <w:start w:val="1"/>
      <w:numFmt w:val="lowerLetter"/>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B6D7158"/>
    <w:multiLevelType w:val="hybridMultilevel"/>
    <w:tmpl w:val="48A414E8"/>
    <w:lvl w:ilvl="0" w:tplc="77A2096E">
      <w:start w:val="1"/>
      <w:numFmt w:val="bullet"/>
      <w:lvlText w:val="-"/>
      <w:lvlJc w:val="left"/>
      <w:pPr>
        <w:ind w:left="720" w:hanging="360"/>
      </w:pPr>
      <w:rPr>
        <w:rFonts w:ascii="Aptos" w:hAnsi="Aptos" w:hint="default"/>
      </w:rPr>
    </w:lvl>
    <w:lvl w:ilvl="1" w:tplc="22206E0E">
      <w:start w:val="1"/>
      <w:numFmt w:val="bullet"/>
      <w:lvlText w:val="o"/>
      <w:lvlJc w:val="left"/>
      <w:pPr>
        <w:ind w:left="1440" w:hanging="360"/>
      </w:pPr>
      <w:rPr>
        <w:rFonts w:ascii="Courier New" w:hAnsi="Courier New" w:hint="default"/>
      </w:rPr>
    </w:lvl>
    <w:lvl w:ilvl="2" w:tplc="9C96B98C">
      <w:start w:val="1"/>
      <w:numFmt w:val="bullet"/>
      <w:lvlText w:val=""/>
      <w:lvlJc w:val="left"/>
      <w:pPr>
        <w:ind w:left="2160" w:hanging="360"/>
      </w:pPr>
      <w:rPr>
        <w:rFonts w:ascii="Wingdings" w:hAnsi="Wingdings" w:hint="default"/>
      </w:rPr>
    </w:lvl>
    <w:lvl w:ilvl="3" w:tplc="C108DFE6">
      <w:start w:val="1"/>
      <w:numFmt w:val="bullet"/>
      <w:lvlText w:val=""/>
      <w:lvlJc w:val="left"/>
      <w:pPr>
        <w:ind w:left="2880" w:hanging="360"/>
      </w:pPr>
      <w:rPr>
        <w:rFonts w:ascii="Symbol" w:hAnsi="Symbol" w:hint="default"/>
      </w:rPr>
    </w:lvl>
    <w:lvl w:ilvl="4" w:tplc="39D86DFA">
      <w:start w:val="1"/>
      <w:numFmt w:val="bullet"/>
      <w:lvlText w:val="o"/>
      <w:lvlJc w:val="left"/>
      <w:pPr>
        <w:ind w:left="3600" w:hanging="360"/>
      </w:pPr>
      <w:rPr>
        <w:rFonts w:ascii="Courier New" w:hAnsi="Courier New" w:hint="default"/>
      </w:rPr>
    </w:lvl>
    <w:lvl w:ilvl="5" w:tplc="A14A36DE">
      <w:start w:val="1"/>
      <w:numFmt w:val="bullet"/>
      <w:lvlText w:val=""/>
      <w:lvlJc w:val="left"/>
      <w:pPr>
        <w:ind w:left="4320" w:hanging="360"/>
      </w:pPr>
      <w:rPr>
        <w:rFonts w:ascii="Wingdings" w:hAnsi="Wingdings" w:hint="default"/>
      </w:rPr>
    </w:lvl>
    <w:lvl w:ilvl="6" w:tplc="2DB60A80">
      <w:start w:val="1"/>
      <w:numFmt w:val="bullet"/>
      <w:lvlText w:val=""/>
      <w:lvlJc w:val="left"/>
      <w:pPr>
        <w:ind w:left="5040" w:hanging="360"/>
      </w:pPr>
      <w:rPr>
        <w:rFonts w:ascii="Symbol" w:hAnsi="Symbol" w:hint="default"/>
      </w:rPr>
    </w:lvl>
    <w:lvl w:ilvl="7" w:tplc="4F0044DC">
      <w:start w:val="1"/>
      <w:numFmt w:val="bullet"/>
      <w:lvlText w:val="o"/>
      <w:lvlJc w:val="left"/>
      <w:pPr>
        <w:ind w:left="5760" w:hanging="360"/>
      </w:pPr>
      <w:rPr>
        <w:rFonts w:ascii="Courier New" w:hAnsi="Courier New" w:hint="default"/>
      </w:rPr>
    </w:lvl>
    <w:lvl w:ilvl="8" w:tplc="2528CEE0">
      <w:start w:val="1"/>
      <w:numFmt w:val="bullet"/>
      <w:lvlText w:val=""/>
      <w:lvlJc w:val="left"/>
      <w:pPr>
        <w:ind w:left="6480" w:hanging="360"/>
      </w:pPr>
      <w:rPr>
        <w:rFonts w:ascii="Wingdings" w:hAnsi="Wingdings" w:hint="default"/>
      </w:rPr>
    </w:lvl>
  </w:abstractNum>
  <w:abstractNum w:abstractNumId="20" w15:restartNumberingAfterBreak="0">
    <w:nsid w:val="75797062"/>
    <w:multiLevelType w:val="hybridMultilevel"/>
    <w:tmpl w:val="4878834A"/>
    <w:lvl w:ilvl="0" w:tplc="177666C4">
      <w:start w:val="1"/>
      <w:numFmt w:val="bullet"/>
      <w:lvlText w:val="-"/>
      <w:lvlJc w:val="left"/>
      <w:pPr>
        <w:ind w:left="720" w:hanging="360"/>
      </w:pPr>
      <w:rPr>
        <w:rFonts w:ascii="Aptos" w:hAnsi="Aptos" w:hint="default"/>
      </w:rPr>
    </w:lvl>
    <w:lvl w:ilvl="1" w:tplc="F2764510">
      <w:start w:val="1"/>
      <w:numFmt w:val="bullet"/>
      <w:lvlText w:val="o"/>
      <w:lvlJc w:val="left"/>
      <w:pPr>
        <w:ind w:left="1440" w:hanging="360"/>
      </w:pPr>
      <w:rPr>
        <w:rFonts w:ascii="Courier New" w:hAnsi="Courier New" w:hint="default"/>
      </w:rPr>
    </w:lvl>
    <w:lvl w:ilvl="2" w:tplc="EA06ABAE">
      <w:start w:val="1"/>
      <w:numFmt w:val="bullet"/>
      <w:lvlText w:val=""/>
      <w:lvlJc w:val="left"/>
      <w:pPr>
        <w:ind w:left="2160" w:hanging="360"/>
      </w:pPr>
      <w:rPr>
        <w:rFonts w:ascii="Wingdings" w:hAnsi="Wingdings" w:hint="default"/>
      </w:rPr>
    </w:lvl>
    <w:lvl w:ilvl="3" w:tplc="B0EE2244">
      <w:start w:val="1"/>
      <w:numFmt w:val="bullet"/>
      <w:lvlText w:val=""/>
      <w:lvlJc w:val="left"/>
      <w:pPr>
        <w:ind w:left="2880" w:hanging="360"/>
      </w:pPr>
      <w:rPr>
        <w:rFonts w:ascii="Symbol" w:hAnsi="Symbol" w:hint="default"/>
      </w:rPr>
    </w:lvl>
    <w:lvl w:ilvl="4" w:tplc="F28A4D94">
      <w:start w:val="1"/>
      <w:numFmt w:val="bullet"/>
      <w:lvlText w:val="o"/>
      <w:lvlJc w:val="left"/>
      <w:pPr>
        <w:ind w:left="3600" w:hanging="360"/>
      </w:pPr>
      <w:rPr>
        <w:rFonts w:ascii="Courier New" w:hAnsi="Courier New" w:hint="default"/>
      </w:rPr>
    </w:lvl>
    <w:lvl w:ilvl="5" w:tplc="9B28C5D4">
      <w:start w:val="1"/>
      <w:numFmt w:val="bullet"/>
      <w:lvlText w:val=""/>
      <w:lvlJc w:val="left"/>
      <w:pPr>
        <w:ind w:left="4320" w:hanging="360"/>
      </w:pPr>
      <w:rPr>
        <w:rFonts w:ascii="Wingdings" w:hAnsi="Wingdings" w:hint="default"/>
      </w:rPr>
    </w:lvl>
    <w:lvl w:ilvl="6" w:tplc="ED02F7E0">
      <w:start w:val="1"/>
      <w:numFmt w:val="bullet"/>
      <w:lvlText w:val=""/>
      <w:lvlJc w:val="left"/>
      <w:pPr>
        <w:ind w:left="5040" w:hanging="360"/>
      </w:pPr>
      <w:rPr>
        <w:rFonts w:ascii="Symbol" w:hAnsi="Symbol" w:hint="default"/>
      </w:rPr>
    </w:lvl>
    <w:lvl w:ilvl="7" w:tplc="CF0ED5AC">
      <w:start w:val="1"/>
      <w:numFmt w:val="bullet"/>
      <w:lvlText w:val="o"/>
      <w:lvlJc w:val="left"/>
      <w:pPr>
        <w:ind w:left="5760" w:hanging="360"/>
      </w:pPr>
      <w:rPr>
        <w:rFonts w:ascii="Courier New" w:hAnsi="Courier New" w:hint="default"/>
      </w:rPr>
    </w:lvl>
    <w:lvl w:ilvl="8" w:tplc="D2E083A8">
      <w:start w:val="1"/>
      <w:numFmt w:val="bullet"/>
      <w:lvlText w:val=""/>
      <w:lvlJc w:val="left"/>
      <w:pPr>
        <w:ind w:left="6480" w:hanging="360"/>
      </w:pPr>
      <w:rPr>
        <w:rFonts w:ascii="Wingdings" w:hAnsi="Wingdings" w:hint="default"/>
      </w:rPr>
    </w:lvl>
  </w:abstractNum>
  <w:abstractNum w:abstractNumId="21"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FCE3214"/>
    <w:multiLevelType w:val="hybridMultilevel"/>
    <w:tmpl w:val="88966266"/>
    <w:lvl w:ilvl="0" w:tplc="77461642">
      <w:start w:val="1"/>
      <w:numFmt w:val="bullet"/>
      <w:lvlText w:val="-"/>
      <w:lvlJc w:val="left"/>
      <w:pPr>
        <w:ind w:left="720" w:hanging="360"/>
      </w:pPr>
      <w:rPr>
        <w:rFonts w:ascii="Aptos" w:hAnsi="Aptos" w:hint="default"/>
      </w:rPr>
    </w:lvl>
    <w:lvl w:ilvl="1" w:tplc="53CE7BD8">
      <w:start w:val="1"/>
      <w:numFmt w:val="bullet"/>
      <w:lvlText w:val="o"/>
      <w:lvlJc w:val="left"/>
      <w:pPr>
        <w:ind w:left="1440" w:hanging="360"/>
      </w:pPr>
      <w:rPr>
        <w:rFonts w:ascii="Courier New" w:hAnsi="Courier New" w:hint="default"/>
      </w:rPr>
    </w:lvl>
    <w:lvl w:ilvl="2" w:tplc="822C3344">
      <w:start w:val="1"/>
      <w:numFmt w:val="bullet"/>
      <w:lvlText w:val=""/>
      <w:lvlJc w:val="left"/>
      <w:pPr>
        <w:ind w:left="2160" w:hanging="360"/>
      </w:pPr>
      <w:rPr>
        <w:rFonts w:ascii="Wingdings" w:hAnsi="Wingdings" w:hint="default"/>
      </w:rPr>
    </w:lvl>
    <w:lvl w:ilvl="3" w:tplc="303E070A">
      <w:start w:val="1"/>
      <w:numFmt w:val="bullet"/>
      <w:lvlText w:val=""/>
      <w:lvlJc w:val="left"/>
      <w:pPr>
        <w:ind w:left="2880" w:hanging="360"/>
      </w:pPr>
      <w:rPr>
        <w:rFonts w:ascii="Symbol" w:hAnsi="Symbol" w:hint="default"/>
      </w:rPr>
    </w:lvl>
    <w:lvl w:ilvl="4" w:tplc="7040D698">
      <w:start w:val="1"/>
      <w:numFmt w:val="bullet"/>
      <w:lvlText w:val="o"/>
      <w:lvlJc w:val="left"/>
      <w:pPr>
        <w:ind w:left="3600" w:hanging="360"/>
      </w:pPr>
      <w:rPr>
        <w:rFonts w:ascii="Courier New" w:hAnsi="Courier New" w:hint="default"/>
      </w:rPr>
    </w:lvl>
    <w:lvl w:ilvl="5" w:tplc="196EFCDA">
      <w:start w:val="1"/>
      <w:numFmt w:val="bullet"/>
      <w:lvlText w:val=""/>
      <w:lvlJc w:val="left"/>
      <w:pPr>
        <w:ind w:left="4320" w:hanging="360"/>
      </w:pPr>
      <w:rPr>
        <w:rFonts w:ascii="Wingdings" w:hAnsi="Wingdings" w:hint="default"/>
      </w:rPr>
    </w:lvl>
    <w:lvl w:ilvl="6" w:tplc="01FC9346">
      <w:start w:val="1"/>
      <w:numFmt w:val="bullet"/>
      <w:lvlText w:val=""/>
      <w:lvlJc w:val="left"/>
      <w:pPr>
        <w:ind w:left="5040" w:hanging="360"/>
      </w:pPr>
      <w:rPr>
        <w:rFonts w:ascii="Symbol" w:hAnsi="Symbol" w:hint="default"/>
      </w:rPr>
    </w:lvl>
    <w:lvl w:ilvl="7" w:tplc="52AAD044">
      <w:start w:val="1"/>
      <w:numFmt w:val="bullet"/>
      <w:lvlText w:val="o"/>
      <w:lvlJc w:val="left"/>
      <w:pPr>
        <w:ind w:left="5760" w:hanging="360"/>
      </w:pPr>
      <w:rPr>
        <w:rFonts w:ascii="Courier New" w:hAnsi="Courier New" w:hint="default"/>
      </w:rPr>
    </w:lvl>
    <w:lvl w:ilvl="8" w:tplc="6EAC1B7C">
      <w:start w:val="1"/>
      <w:numFmt w:val="bullet"/>
      <w:lvlText w:val=""/>
      <w:lvlJc w:val="left"/>
      <w:pPr>
        <w:ind w:left="6480" w:hanging="360"/>
      </w:pPr>
      <w:rPr>
        <w:rFonts w:ascii="Wingdings" w:hAnsi="Wingdings" w:hint="default"/>
      </w:rPr>
    </w:lvl>
  </w:abstractNum>
  <w:num w:numId="1" w16cid:durableId="1504391642">
    <w:abstractNumId w:val="13"/>
  </w:num>
  <w:num w:numId="2" w16cid:durableId="1912035529">
    <w:abstractNumId w:val="20"/>
  </w:num>
  <w:num w:numId="3" w16cid:durableId="1844784490">
    <w:abstractNumId w:val="2"/>
  </w:num>
  <w:num w:numId="4" w16cid:durableId="1648511157">
    <w:abstractNumId w:val="11"/>
  </w:num>
  <w:num w:numId="5" w16cid:durableId="1214578865">
    <w:abstractNumId w:val="1"/>
  </w:num>
  <w:num w:numId="6" w16cid:durableId="412050915">
    <w:abstractNumId w:val="24"/>
  </w:num>
  <w:num w:numId="7" w16cid:durableId="1940216498">
    <w:abstractNumId w:val="15"/>
  </w:num>
  <w:num w:numId="8" w16cid:durableId="618148742">
    <w:abstractNumId w:val="19"/>
  </w:num>
  <w:num w:numId="9" w16cid:durableId="219875285">
    <w:abstractNumId w:val="8"/>
  </w:num>
  <w:num w:numId="10" w16cid:durableId="2047287077">
    <w:abstractNumId w:val="12"/>
  </w:num>
  <w:num w:numId="11" w16cid:durableId="1591348485">
    <w:abstractNumId w:val="10"/>
  </w:num>
  <w:num w:numId="12" w16cid:durableId="1586259830">
    <w:abstractNumId w:val="6"/>
  </w:num>
  <w:num w:numId="13" w16cid:durableId="2027558682">
    <w:abstractNumId w:val="5"/>
  </w:num>
  <w:num w:numId="14" w16cid:durableId="1730179982">
    <w:abstractNumId w:val="4"/>
  </w:num>
  <w:num w:numId="15" w16cid:durableId="186333695">
    <w:abstractNumId w:val="9"/>
  </w:num>
  <w:num w:numId="16" w16cid:durableId="2021008552">
    <w:abstractNumId w:val="23"/>
  </w:num>
  <w:num w:numId="17" w16cid:durableId="280647378">
    <w:abstractNumId w:val="7"/>
  </w:num>
  <w:num w:numId="18" w16cid:durableId="1458989440">
    <w:abstractNumId w:val="16"/>
  </w:num>
  <w:num w:numId="19" w16cid:durableId="830219540">
    <w:abstractNumId w:val="21"/>
  </w:num>
  <w:num w:numId="20" w16cid:durableId="1661422247">
    <w:abstractNumId w:val="3"/>
  </w:num>
  <w:num w:numId="21" w16cid:durableId="612444766">
    <w:abstractNumId w:val="22"/>
  </w:num>
  <w:num w:numId="22" w16cid:durableId="1256791203">
    <w:abstractNumId w:val="0"/>
  </w:num>
  <w:num w:numId="23" w16cid:durableId="1766997864">
    <w:abstractNumId w:val="18"/>
  </w:num>
  <w:num w:numId="24" w16cid:durableId="884176658">
    <w:abstractNumId w:val="17"/>
  </w:num>
  <w:num w:numId="25" w16cid:durableId="964888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354E"/>
    <w:rsid w:val="00004A65"/>
    <w:rsid w:val="000105E5"/>
    <w:rsid w:val="000107E0"/>
    <w:rsid w:val="00012F6A"/>
    <w:rsid w:val="000169F4"/>
    <w:rsid w:val="00023D62"/>
    <w:rsid w:val="00024DF6"/>
    <w:rsid w:val="00036163"/>
    <w:rsid w:val="00036FB4"/>
    <w:rsid w:val="0003770A"/>
    <w:rsid w:val="00037CCA"/>
    <w:rsid w:val="00041B40"/>
    <w:rsid w:val="0004443A"/>
    <w:rsid w:val="0005066F"/>
    <w:rsid w:val="00057282"/>
    <w:rsid w:val="00061E83"/>
    <w:rsid w:val="00063592"/>
    <w:rsid w:val="00074C89"/>
    <w:rsid w:val="0007630F"/>
    <w:rsid w:val="00080EC3"/>
    <w:rsid w:val="000817C5"/>
    <w:rsid w:val="00084938"/>
    <w:rsid w:val="00091A24"/>
    <w:rsid w:val="000A18D9"/>
    <w:rsid w:val="000A2BF8"/>
    <w:rsid w:val="000A4186"/>
    <w:rsid w:val="000A46BE"/>
    <w:rsid w:val="000A4AAA"/>
    <w:rsid w:val="000A69CD"/>
    <w:rsid w:val="000B0A75"/>
    <w:rsid w:val="000B0F9F"/>
    <w:rsid w:val="000C48FA"/>
    <w:rsid w:val="000D085D"/>
    <w:rsid w:val="000D4C94"/>
    <w:rsid w:val="000D5576"/>
    <w:rsid w:val="000D674B"/>
    <w:rsid w:val="000D7EF3"/>
    <w:rsid w:val="000E4102"/>
    <w:rsid w:val="000F5A46"/>
    <w:rsid w:val="000F6E48"/>
    <w:rsid w:val="00100B10"/>
    <w:rsid w:val="00104B5D"/>
    <w:rsid w:val="00110294"/>
    <w:rsid w:val="0011253A"/>
    <w:rsid w:val="00116972"/>
    <w:rsid w:val="00130D67"/>
    <w:rsid w:val="00132782"/>
    <w:rsid w:val="00140BFE"/>
    <w:rsid w:val="00144ABB"/>
    <w:rsid w:val="00146692"/>
    <w:rsid w:val="001509C7"/>
    <w:rsid w:val="001518FA"/>
    <w:rsid w:val="00153591"/>
    <w:rsid w:val="00155CDB"/>
    <w:rsid w:val="001601D2"/>
    <w:rsid w:val="00160B53"/>
    <w:rsid w:val="00161AE7"/>
    <w:rsid w:val="001766F8"/>
    <w:rsid w:val="00176BC4"/>
    <w:rsid w:val="001771A2"/>
    <w:rsid w:val="001840F9"/>
    <w:rsid w:val="00184EC1"/>
    <w:rsid w:val="0018781F"/>
    <w:rsid w:val="00190E8C"/>
    <w:rsid w:val="001A090C"/>
    <w:rsid w:val="001A66DC"/>
    <w:rsid w:val="001B25CB"/>
    <w:rsid w:val="001B3054"/>
    <w:rsid w:val="001B4C3F"/>
    <w:rsid w:val="001C206A"/>
    <w:rsid w:val="001C2CB9"/>
    <w:rsid w:val="001C587D"/>
    <w:rsid w:val="001C70A4"/>
    <w:rsid w:val="001D1B03"/>
    <w:rsid w:val="001D5F43"/>
    <w:rsid w:val="001D6E6B"/>
    <w:rsid w:val="001E624A"/>
    <w:rsid w:val="001F15EB"/>
    <w:rsid w:val="001F4C52"/>
    <w:rsid w:val="001F4C59"/>
    <w:rsid w:val="001F4E9C"/>
    <w:rsid w:val="001F528B"/>
    <w:rsid w:val="00207178"/>
    <w:rsid w:val="0021536C"/>
    <w:rsid w:val="00216FF1"/>
    <w:rsid w:val="002175B3"/>
    <w:rsid w:val="00217E94"/>
    <w:rsid w:val="00233B69"/>
    <w:rsid w:val="00235B06"/>
    <w:rsid w:val="00240699"/>
    <w:rsid w:val="00243AE8"/>
    <w:rsid w:val="00244EE2"/>
    <w:rsid w:val="0024727F"/>
    <w:rsid w:val="00250A66"/>
    <w:rsid w:val="00251C5E"/>
    <w:rsid w:val="00252434"/>
    <w:rsid w:val="00253500"/>
    <w:rsid w:val="00256D95"/>
    <w:rsid w:val="002736B0"/>
    <w:rsid w:val="00276677"/>
    <w:rsid w:val="00280966"/>
    <w:rsid w:val="00280A47"/>
    <w:rsid w:val="0028154A"/>
    <w:rsid w:val="0028301F"/>
    <w:rsid w:val="002837A1"/>
    <w:rsid w:val="00286124"/>
    <w:rsid w:val="00290705"/>
    <w:rsid w:val="00291C50"/>
    <w:rsid w:val="00291F9E"/>
    <w:rsid w:val="00294F14"/>
    <w:rsid w:val="002A0256"/>
    <w:rsid w:val="002B2521"/>
    <w:rsid w:val="002C4C75"/>
    <w:rsid w:val="002D17A1"/>
    <w:rsid w:val="002D2EA1"/>
    <w:rsid w:val="002D4920"/>
    <w:rsid w:val="002D5CAC"/>
    <w:rsid w:val="002D600A"/>
    <w:rsid w:val="002E546F"/>
    <w:rsid w:val="002F2686"/>
    <w:rsid w:val="002F27E1"/>
    <w:rsid w:val="002F317C"/>
    <w:rsid w:val="002F650D"/>
    <w:rsid w:val="00301F8C"/>
    <w:rsid w:val="0030356D"/>
    <w:rsid w:val="00303D67"/>
    <w:rsid w:val="0030412D"/>
    <w:rsid w:val="00305343"/>
    <w:rsid w:val="00312BAE"/>
    <w:rsid w:val="00313744"/>
    <w:rsid w:val="0032430E"/>
    <w:rsid w:val="00330DE3"/>
    <w:rsid w:val="003311FD"/>
    <w:rsid w:val="00331257"/>
    <w:rsid w:val="00332341"/>
    <w:rsid w:val="003332DA"/>
    <w:rsid w:val="00341409"/>
    <w:rsid w:val="0034391A"/>
    <w:rsid w:val="00346038"/>
    <w:rsid w:val="00346EAB"/>
    <w:rsid w:val="00350F2A"/>
    <w:rsid w:val="00352146"/>
    <w:rsid w:val="00352FC1"/>
    <w:rsid w:val="00356CA9"/>
    <w:rsid w:val="003630A1"/>
    <w:rsid w:val="00366571"/>
    <w:rsid w:val="0036754D"/>
    <w:rsid w:val="00377100"/>
    <w:rsid w:val="0038105E"/>
    <w:rsid w:val="003902CE"/>
    <w:rsid w:val="00391C30"/>
    <w:rsid w:val="0039582D"/>
    <w:rsid w:val="003965EC"/>
    <w:rsid w:val="003A1578"/>
    <w:rsid w:val="003A252C"/>
    <w:rsid w:val="003A368C"/>
    <w:rsid w:val="003B0323"/>
    <w:rsid w:val="003B2E0E"/>
    <w:rsid w:val="003B344B"/>
    <w:rsid w:val="003B3D82"/>
    <w:rsid w:val="003B4782"/>
    <w:rsid w:val="003B61A7"/>
    <w:rsid w:val="003C07D4"/>
    <w:rsid w:val="003C3E30"/>
    <w:rsid w:val="003D16FC"/>
    <w:rsid w:val="003D4A19"/>
    <w:rsid w:val="003E20CF"/>
    <w:rsid w:val="003E287A"/>
    <w:rsid w:val="003F223B"/>
    <w:rsid w:val="003F35EF"/>
    <w:rsid w:val="003F74EE"/>
    <w:rsid w:val="00402494"/>
    <w:rsid w:val="00404191"/>
    <w:rsid w:val="004065D3"/>
    <w:rsid w:val="00410DAD"/>
    <w:rsid w:val="004132FC"/>
    <w:rsid w:val="00414C13"/>
    <w:rsid w:val="0042237D"/>
    <w:rsid w:val="0042521E"/>
    <w:rsid w:val="00425EFB"/>
    <w:rsid w:val="0043075C"/>
    <w:rsid w:val="0043606E"/>
    <w:rsid w:val="00437F8D"/>
    <w:rsid w:val="0044186C"/>
    <w:rsid w:val="00442BEF"/>
    <w:rsid w:val="00442F45"/>
    <w:rsid w:val="00445CD3"/>
    <w:rsid w:val="004461AA"/>
    <w:rsid w:val="004538E4"/>
    <w:rsid w:val="004572B0"/>
    <w:rsid w:val="00460B12"/>
    <w:rsid w:val="00461463"/>
    <w:rsid w:val="00470C26"/>
    <w:rsid w:val="00471F8D"/>
    <w:rsid w:val="00475CF7"/>
    <w:rsid w:val="004761AD"/>
    <w:rsid w:val="0047714B"/>
    <w:rsid w:val="004823D7"/>
    <w:rsid w:val="00483F78"/>
    <w:rsid w:val="00484C06"/>
    <w:rsid w:val="00492769"/>
    <w:rsid w:val="00496237"/>
    <w:rsid w:val="004A1B21"/>
    <w:rsid w:val="004A4666"/>
    <w:rsid w:val="004A7F62"/>
    <w:rsid w:val="004B1A95"/>
    <w:rsid w:val="004B5501"/>
    <w:rsid w:val="004C6524"/>
    <w:rsid w:val="004C7322"/>
    <w:rsid w:val="004D13F9"/>
    <w:rsid w:val="004D7BA4"/>
    <w:rsid w:val="004E0720"/>
    <w:rsid w:val="004E1630"/>
    <w:rsid w:val="004E7336"/>
    <w:rsid w:val="004E7963"/>
    <w:rsid w:val="004F1756"/>
    <w:rsid w:val="004F27A1"/>
    <w:rsid w:val="004F4DE1"/>
    <w:rsid w:val="00504836"/>
    <w:rsid w:val="00506DF2"/>
    <w:rsid w:val="005105C7"/>
    <w:rsid w:val="00510C55"/>
    <w:rsid w:val="00520D86"/>
    <w:rsid w:val="0052356D"/>
    <w:rsid w:val="00523602"/>
    <w:rsid w:val="00527061"/>
    <w:rsid w:val="00530D4E"/>
    <w:rsid w:val="00532225"/>
    <w:rsid w:val="00533628"/>
    <w:rsid w:val="005349FC"/>
    <w:rsid w:val="00534ED3"/>
    <w:rsid w:val="00535153"/>
    <w:rsid w:val="00535587"/>
    <w:rsid w:val="00535CEB"/>
    <w:rsid w:val="0054255B"/>
    <w:rsid w:val="00546376"/>
    <w:rsid w:val="0054671B"/>
    <w:rsid w:val="0055009D"/>
    <w:rsid w:val="005551BD"/>
    <w:rsid w:val="0055743F"/>
    <w:rsid w:val="00567788"/>
    <w:rsid w:val="005678D8"/>
    <w:rsid w:val="00571447"/>
    <w:rsid w:val="00574395"/>
    <w:rsid w:val="005744E5"/>
    <w:rsid w:val="00574D1A"/>
    <w:rsid w:val="00580F10"/>
    <w:rsid w:val="00581ACA"/>
    <w:rsid w:val="00586A64"/>
    <w:rsid w:val="00590A12"/>
    <w:rsid w:val="00593E78"/>
    <w:rsid w:val="00596327"/>
    <w:rsid w:val="005A0BF6"/>
    <w:rsid w:val="005A30DC"/>
    <w:rsid w:val="005A440D"/>
    <w:rsid w:val="005A6D31"/>
    <w:rsid w:val="005A769C"/>
    <w:rsid w:val="005B0C5B"/>
    <w:rsid w:val="005C11A1"/>
    <w:rsid w:val="005C7D09"/>
    <w:rsid w:val="005D32C7"/>
    <w:rsid w:val="005D4D65"/>
    <w:rsid w:val="005D7B37"/>
    <w:rsid w:val="005E268C"/>
    <w:rsid w:val="005E2F63"/>
    <w:rsid w:val="005E492E"/>
    <w:rsid w:val="005F45FF"/>
    <w:rsid w:val="005F5B02"/>
    <w:rsid w:val="005F6EF5"/>
    <w:rsid w:val="0060487D"/>
    <w:rsid w:val="00606495"/>
    <w:rsid w:val="00606A0A"/>
    <w:rsid w:val="00607ECF"/>
    <w:rsid w:val="00625DE6"/>
    <w:rsid w:val="0063131B"/>
    <w:rsid w:val="00635B62"/>
    <w:rsid w:val="00637A15"/>
    <w:rsid w:val="00642A7E"/>
    <w:rsid w:val="00644692"/>
    <w:rsid w:val="00644AA8"/>
    <w:rsid w:val="00652802"/>
    <w:rsid w:val="006673FA"/>
    <w:rsid w:val="00667A29"/>
    <w:rsid w:val="00670347"/>
    <w:rsid w:val="006715A4"/>
    <w:rsid w:val="00671A6B"/>
    <w:rsid w:val="00673B25"/>
    <w:rsid w:val="00674B04"/>
    <w:rsid w:val="00676669"/>
    <w:rsid w:val="00682290"/>
    <w:rsid w:val="00691760"/>
    <w:rsid w:val="00691C87"/>
    <w:rsid w:val="00694A39"/>
    <w:rsid w:val="0069569E"/>
    <w:rsid w:val="0069794C"/>
    <w:rsid w:val="006A4839"/>
    <w:rsid w:val="006A6D9E"/>
    <w:rsid w:val="006B0352"/>
    <w:rsid w:val="006C61F8"/>
    <w:rsid w:val="006C7218"/>
    <w:rsid w:val="006D08E6"/>
    <w:rsid w:val="006D13B0"/>
    <w:rsid w:val="006D39AB"/>
    <w:rsid w:val="006D4990"/>
    <w:rsid w:val="006D4E81"/>
    <w:rsid w:val="006E25E0"/>
    <w:rsid w:val="006E3BAD"/>
    <w:rsid w:val="006E7EF1"/>
    <w:rsid w:val="006F3B97"/>
    <w:rsid w:val="006F5CFB"/>
    <w:rsid w:val="006F7924"/>
    <w:rsid w:val="00703567"/>
    <w:rsid w:val="007137EF"/>
    <w:rsid w:val="00721A5A"/>
    <w:rsid w:val="00723BBF"/>
    <w:rsid w:val="00734F14"/>
    <w:rsid w:val="00752441"/>
    <w:rsid w:val="0075410F"/>
    <w:rsid w:val="00763DDB"/>
    <w:rsid w:val="00766038"/>
    <w:rsid w:val="00773271"/>
    <w:rsid w:val="0078119B"/>
    <w:rsid w:val="00782CEB"/>
    <w:rsid w:val="00786AAD"/>
    <w:rsid w:val="00797F9E"/>
    <w:rsid w:val="007A4324"/>
    <w:rsid w:val="007A4F98"/>
    <w:rsid w:val="007A59B0"/>
    <w:rsid w:val="007A7F02"/>
    <w:rsid w:val="007B229F"/>
    <w:rsid w:val="007B37B4"/>
    <w:rsid w:val="007B7DA0"/>
    <w:rsid w:val="007C1436"/>
    <w:rsid w:val="007C1EA6"/>
    <w:rsid w:val="007C7157"/>
    <w:rsid w:val="007D37F4"/>
    <w:rsid w:val="007D39A8"/>
    <w:rsid w:val="007D45A6"/>
    <w:rsid w:val="007D6626"/>
    <w:rsid w:val="007D76FD"/>
    <w:rsid w:val="007F1E5E"/>
    <w:rsid w:val="007F39FD"/>
    <w:rsid w:val="007F4779"/>
    <w:rsid w:val="00800A9D"/>
    <w:rsid w:val="0081012F"/>
    <w:rsid w:val="008151FC"/>
    <w:rsid w:val="0082363D"/>
    <w:rsid w:val="00825079"/>
    <w:rsid w:val="0082695D"/>
    <w:rsid w:val="0083055A"/>
    <w:rsid w:val="00831D4F"/>
    <w:rsid w:val="00832CE6"/>
    <w:rsid w:val="00833442"/>
    <w:rsid w:val="0083526B"/>
    <w:rsid w:val="00835873"/>
    <w:rsid w:val="0083762B"/>
    <w:rsid w:val="00842B5C"/>
    <w:rsid w:val="00846143"/>
    <w:rsid w:val="008472FF"/>
    <w:rsid w:val="00847EBF"/>
    <w:rsid w:val="00850066"/>
    <w:rsid w:val="008510FC"/>
    <w:rsid w:val="0085190D"/>
    <w:rsid w:val="00853BE6"/>
    <w:rsid w:val="0086348E"/>
    <w:rsid w:val="008815C2"/>
    <w:rsid w:val="00881C0E"/>
    <w:rsid w:val="00881F27"/>
    <w:rsid w:val="00882DB3"/>
    <w:rsid w:val="008834C1"/>
    <w:rsid w:val="00892FB5"/>
    <w:rsid w:val="0089435A"/>
    <w:rsid w:val="00896F25"/>
    <w:rsid w:val="00897783"/>
    <w:rsid w:val="008A131F"/>
    <w:rsid w:val="008A3E39"/>
    <w:rsid w:val="008A5D46"/>
    <w:rsid w:val="008B396B"/>
    <w:rsid w:val="008B4115"/>
    <w:rsid w:val="008B44FA"/>
    <w:rsid w:val="008B544C"/>
    <w:rsid w:val="008B746C"/>
    <w:rsid w:val="008C18C9"/>
    <w:rsid w:val="008C7BAD"/>
    <w:rsid w:val="008C7EBB"/>
    <w:rsid w:val="008D0FC5"/>
    <w:rsid w:val="008E147A"/>
    <w:rsid w:val="008E20A2"/>
    <w:rsid w:val="008E41E8"/>
    <w:rsid w:val="008E5B3C"/>
    <w:rsid w:val="008E5F2B"/>
    <w:rsid w:val="008E7442"/>
    <w:rsid w:val="008F2029"/>
    <w:rsid w:val="008F43A6"/>
    <w:rsid w:val="008F7D62"/>
    <w:rsid w:val="0090196D"/>
    <w:rsid w:val="00901C68"/>
    <w:rsid w:val="00902569"/>
    <w:rsid w:val="00902B4D"/>
    <w:rsid w:val="00903AF5"/>
    <w:rsid w:val="0090420C"/>
    <w:rsid w:val="0091226A"/>
    <w:rsid w:val="00912341"/>
    <w:rsid w:val="00914A92"/>
    <w:rsid w:val="0091617A"/>
    <w:rsid w:val="00916217"/>
    <w:rsid w:val="0092165C"/>
    <w:rsid w:val="00922E09"/>
    <w:rsid w:val="00924130"/>
    <w:rsid w:val="00924197"/>
    <w:rsid w:val="009329ED"/>
    <w:rsid w:val="00933E31"/>
    <w:rsid w:val="00934995"/>
    <w:rsid w:val="009372A4"/>
    <w:rsid w:val="00937660"/>
    <w:rsid w:val="00942845"/>
    <w:rsid w:val="009511F1"/>
    <w:rsid w:val="00951833"/>
    <w:rsid w:val="0095326F"/>
    <w:rsid w:val="00956D14"/>
    <w:rsid w:val="00956DC8"/>
    <w:rsid w:val="00962C2C"/>
    <w:rsid w:val="00965690"/>
    <w:rsid w:val="009736E2"/>
    <w:rsid w:val="0097737E"/>
    <w:rsid w:val="00986B1C"/>
    <w:rsid w:val="00995F5E"/>
    <w:rsid w:val="009A2B44"/>
    <w:rsid w:val="009B27F8"/>
    <w:rsid w:val="009B4BA5"/>
    <w:rsid w:val="009C1B34"/>
    <w:rsid w:val="009C4A53"/>
    <w:rsid w:val="009D19F4"/>
    <w:rsid w:val="009D207E"/>
    <w:rsid w:val="009D408F"/>
    <w:rsid w:val="009D6D40"/>
    <w:rsid w:val="009D7A38"/>
    <w:rsid w:val="009E0497"/>
    <w:rsid w:val="009E5DDA"/>
    <w:rsid w:val="009F115E"/>
    <w:rsid w:val="009F1587"/>
    <w:rsid w:val="009F1A52"/>
    <w:rsid w:val="009F1DCF"/>
    <w:rsid w:val="009F3714"/>
    <w:rsid w:val="00A03259"/>
    <w:rsid w:val="00A1313C"/>
    <w:rsid w:val="00A156E6"/>
    <w:rsid w:val="00A15FA8"/>
    <w:rsid w:val="00A16864"/>
    <w:rsid w:val="00A16D20"/>
    <w:rsid w:val="00A26E79"/>
    <w:rsid w:val="00A329D4"/>
    <w:rsid w:val="00A33113"/>
    <w:rsid w:val="00A34ED5"/>
    <w:rsid w:val="00A35DA8"/>
    <w:rsid w:val="00A37D8C"/>
    <w:rsid w:val="00A453DE"/>
    <w:rsid w:val="00A45BC8"/>
    <w:rsid w:val="00A511AF"/>
    <w:rsid w:val="00A54CBB"/>
    <w:rsid w:val="00A57686"/>
    <w:rsid w:val="00A57AE2"/>
    <w:rsid w:val="00A61331"/>
    <w:rsid w:val="00A62595"/>
    <w:rsid w:val="00A65F70"/>
    <w:rsid w:val="00A67071"/>
    <w:rsid w:val="00A674D0"/>
    <w:rsid w:val="00A72F25"/>
    <w:rsid w:val="00A75935"/>
    <w:rsid w:val="00A76510"/>
    <w:rsid w:val="00A76B70"/>
    <w:rsid w:val="00A771D9"/>
    <w:rsid w:val="00A81A00"/>
    <w:rsid w:val="00A822F1"/>
    <w:rsid w:val="00A836D9"/>
    <w:rsid w:val="00A83D63"/>
    <w:rsid w:val="00A8589D"/>
    <w:rsid w:val="00A90F9B"/>
    <w:rsid w:val="00A9188C"/>
    <w:rsid w:val="00A93FBD"/>
    <w:rsid w:val="00A951B2"/>
    <w:rsid w:val="00A9587A"/>
    <w:rsid w:val="00AA2D25"/>
    <w:rsid w:val="00AA3CB8"/>
    <w:rsid w:val="00AB161E"/>
    <w:rsid w:val="00AB27DD"/>
    <w:rsid w:val="00AB3561"/>
    <w:rsid w:val="00AB435B"/>
    <w:rsid w:val="00AB5D52"/>
    <w:rsid w:val="00AB6827"/>
    <w:rsid w:val="00AC479F"/>
    <w:rsid w:val="00AC4960"/>
    <w:rsid w:val="00AC6DAE"/>
    <w:rsid w:val="00AD55A7"/>
    <w:rsid w:val="00AD59E2"/>
    <w:rsid w:val="00AD5FD6"/>
    <w:rsid w:val="00AD61E0"/>
    <w:rsid w:val="00AF2E4F"/>
    <w:rsid w:val="00AF38D5"/>
    <w:rsid w:val="00B05C66"/>
    <w:rsid w:val="00B05D21"/>
    <w:rsid w:val="00B15F1A"/>
    <w:rsid w:val="00B172D5"/>
    <w:rsid w:val="00B21572"/>
    <w:rsid w:val="00B2337F"/>
    <w:rsid w:val="00B24114"/>
    <w:rsid w:val="00B3030F"/>
    <w:rsid w:val="00B3445D"/>
    <w:rsid w:val="00B34477"/>
    <w:rsid w:val="00B41DBB"/>
    <w:rsid w:val="00B423F2"/>
    <w:rsid w:val="00B519A9"/>
    <w:rsid w:val="00B5442F"/>
    <w:rsid w:val="00B55E81"/>
    <w:rsid w:val="00B565CF"/>
    <w:rsid w:val="00B56C91"/>
    <w:rsid w:val="00B64E0D"/>
    <w:rsid w:val="00B660CF"/>
    <w:rsid w:val="00B664DC"/>
    <w:rsid w:val="00B67BE8"/>
    <w:rsid w:val="00B759B0"/>
    <w:rsid w:val="00B77F56"/>
    <w:rsid w:val="00B8238B"/>
    <w:rsid w:val="00B83756"/>
    <w:rsid w:val="00B85501"/>
    <w:rsid w:val="00B86252"/>
    <w:rsid w:val="00B867EB"/>
    <w:rsid w:val="00B91816"/>
    <w:rsid w:val="00B94BCE"/>
    <w:rsid w:val="00BB2F72"/>
    <w:rsid w:val="00BB64F1"/>
    <w:rsid w:val="00BC0B64"/>
    <w:rsid w:val="00BC69A5"/>
    <w:rsid w:val="00BD1875"/>
    <w:rsid w:val="00BD62F3"/>
    <w:rsid w:val="00BE0E44"/>
    <w:rsid w:val="00BE6888"/>
    <w:rsid w:val="00BE7D13"/>
    <w:rsid w:val="00BF2E4A"/>
    <w:rsid w:val="00BF39C2"/>
    <w:rsid w:val="00BF45D3"/>
    <w:rsid w:val="00C04948"/>
    <w:rsid w:val="00C060F9"/>
    <w:rsid w:val="00C133BD"/>
    <w:rsid w:val="00C16F76"/>
    <w:rsid w:val="00C20596"/>
    <w:rsid w:val="00C2109D"/>
    <w:rsid w:val="00C23400"/>
    <w:rsid w:val="00C248E6"/>
    <w:rsid w:val="00C30594"/>
    <w:rsid w:val="00C3147F"/>
    <w:rsid w:val="00C32499"/>
    <w:rsid w:val="00C34DED"/>
    <w:rsid w:val="00C34DF7"/>
    <w:rsid w:val="00C36301"/>
    <w:rsid w:val="00C4030D"/>
    <w:rsid w:val="00C4128F"/>
    <w:rsid w:val="00C435DF"/>
    <w:rsid w:val="00C43830"/>
    <w:rsid w:val="00C44798"/>
    <w:rsid w:val="00C46012"/>
    <w:rsid w:val="00C54DDF"/>
    <w:rsid w:val="00C60018"/>
    <w:rsid w:val="00C6151C"/>
    <w:rsid w:val="00C63DAB"/>
    <w:rsid w:val="00C65A29"/>
    <w:rsid w:val="00C73BBC"/>
    <w:rsid w:val="00C7592B"/>
    <w:rsid w:val="00C76CF6"/>
    <w:rsid w:val="00C773B0"/>
    <w:rsid w:val="00C804A6"/>
    <w:rsid w:val="00C81D0E"/>
    <w:rsid w:val="00C837B3"/>
    <w:rsid w:val="00C86438"/>
    <w:rsid w:val="00C950F9"/>
    <w:rsid w:val="00CA1C02"/>
    <w:rsid w:val="00CA1E83"/>
    <w:rsid w:val="00CA6288"/>
    <w:rsid w:val="00CB1C68"/>
    <w:rsid w:val="00CB6F02"/>
    <w:rsid w:val="00CC45B9"/>
    <w:rsid w:val="00CC514A"/>
    <w:rsid w:val="00CC7518"/>
    <w:rsid w:val="00CD10DC"/>
    <w:rsid w:val="00CD438D"/>
    <w:rsid w:val="00CD59AC"/>
    <w:rsid w:val="00CD7503"/>
    <w:rsid w:val="00CE06F1"/>
    <w:rsid w:val="00CE0813"/>
    <w:rsid w:val="00CF7858"/>
    <w:rsid w:val="00D03D0E"/>
    <w:rsid w:val="00D0467E"/>
    <w:rsid w:val="00D171E5"/>
    <w:rsid w:val="00D22009"/>
    <w:rsid w:val="00D271A1"/>
    <w:rsid w:val="00D3001F"/>
    <w:rsid w:val="00D3611A"/>
    <w:rsid w:val="00D37D84"/>
    <w:rsid w:val="00D40B36"/>
    <w:rsid w:val="00D453A2"/>
    <w:rsid w:val="00D45A49"/>
    <w:rsid w:val="00D530A6"/>
    <w:rsid w:val="00D53119"/>
    <w:rsid w:val="00D5593C"/>
    <w:rsid w:val="00D60DA9"/>
    <w:rsid w:val="00D64065"/>
    <w:rsid w:val="00D640E8"/>
    <w:rsid w:val="00D6499D"/>
    <w:rsid w:val="00D817A4"/>
    <w:rsid w:val="00D85AFB"/>
    <w:rsid w:val="00D874FF"/>
    <w:rsid w:val="00D8780F"/>
    <w:rsid w:val="00D91545"/>
    <w:rsid w:val="00DA6B18"/>
    <w:rsid w:val="00DA6BE0"/>
    <w:rsid w:val="00DA7FAD"/>
    <w:rsid w:val="00DB62DC"/>
    <w:rsid w:val="00DB633C"/>
    <w:rsid w:val="00DB68BB"/>
    <w:rsid w:val="00DC13F7"/>
    <w:rsid w:val="00DC315B"/>
    <w:rsid w:val="00DC397E"/>
    <w:rsid w:val="00DC74B5"/>
    <w:rsid w:val="00DD3019"/>
    <w:rsid w:val="00DD33A3"/>
    <w:rsid w:val="00DD6AB5"/>
    <w:rsid w:val="00DD7528"/>
    <w:rsid w:val="00DE5EE2"/>
    <w:rsid w:val="00DF1331"/>
    <w:rsid w:val="00DF321B"/>
    <w:rsid w:val="00DF3AB5"/>
    <w:rsid w:val="00DF69AA"/>
    <w:rsid w:val="00DF7AA5"/>
    <w:rsid w:val="00E00D14"/>
    <w:rsid w:val="00E01424"/>
    <w:rsid w:val="00E03646"/>
    <w:rsid w:val="00E03771"/>
    <w:rsid w:val="00E068E1"/>
    <w:rsid w:val="00E16968"/>
    <w:rsid w:val="00E170D3"/>
    <w:rsid w:val="00E20A6E"/>
    <w:rsid w:val="00E22B93"/>
    <w:rsid w:val="00E26AF5"/>
    <w:rsid w:val="00E31F5A"/>
    <w:rsid w:val="00E3363B"/>
    <w:rsid w:val="00E36E05"/>
    <w:rsid w:val="00E373DB"/>
    <w:rsid w:val="00E40B46"/>
    <w:rsid w:val="00E40D9F"/>
    <w:rsid w:val="00E5048E"/>
    <w:rsid w:val="00E61633"/>
    <w:rsid w:val="00E7023B"/>
    <w:rsid w:val="00E70F50"/>
    <w:rsid w:val="00E73194"/>
    <w:rsid w:val="00E73EF8"/>
    <w:rsid w:val="00E74852"/>
    <w:rsid w:val="00E76CA6"/>
    <w:rsid w:val="00E80437"/>
    <w:rsid w:val="00E844BF"/>
    <w:rsid w:val="00E854E9"/>
    <w:rsid w:val="00E87D3A"/>
    <w:rsid w:val="00E90FB6"/>
    <w:rsid w:val="00E92CE3"/>
    <w:rsid w:val="00E964D6"/>
    <w:rsid w:val="00E96B22"/>
    <w:rsid w:val="00E97A5C"/>
    <w:rsid w:val="00E97F24"/>
    <w:rsid w:val="00E97F60"/>
    <w:rsid w:val="00EA05D2"/>
    <w:rsid w:val="00EA1848"/>
    <w:rsid w:val="00EA6EC3"/>
    <w:rsid w:val="00EB262F"/>
    <w:rsid w:val="00EB6707"/>
    <w:rsid w:val="00EC2428"/>
    <w:rsid w:val="00EC4F65"/>
    <w:rsid w:val="00EC6F34"/>
    <w:rsid w:val="00EC7F68"/>
    <w:rsid w:val="00ED0C79"/>
    <w:rsid w:val="00ED367E"/>
    <w:rsid w:val="00ED3FF6"/>
    <w:rsid w:val="00ED62DE"/>
    <w:rsid w:val="00ED693F"/>
    <w:rsid w:val="00EE7112"/>
    <w:rsid w:val="00EE747E"/>
    <w:rsid w:val="00EE79A7"/>
    <w:rsid w:val="00EF16CD"/>
    <w:rsid w:val="00EF2341"/>
    <w:rsid w:val="00F012DB"/>
    <w:rsid w:val="00F016EE"/>
    <w:rsid w:val="00F04774"/>
    <w:rsid w:val="00F236CC"/>
    <w:rsid w:val="00F244DB"/>
    <w:rsid w:val="00F34495"/>
    <w:rsid w:val="00F34615"/>
    <w:rsid w:val="00F360BE"/>
    <w:rsid w:val="00F36F90"/>
    <w:rsid w:val="00F41079"/>
    <w:rsid w:val="00F47B08"/>
    <w:rsid w:val="00F54478"/>
    <w:rsid w:val="00F6241F"/>
    <w:rsid w:val="00F62F12"/>
    <w:rsid w:val="00F6319E"/>
    <w:rsid w:val="00F6381A"/>
    <w:rsid w:val="00F66E57"/>
    <w:rsid w:val="00F70121"/>
    <w:rsid w:val="00F73062"/>
    <w:rsid w:val="00F75CAA"/>
    <w:rsid w:val="00F769F2"/>
    <w:rsid w:val="00F77468"/>
    <w:rsid w:val="00F80414"/>
    <w:rsid w:val="00F826AF"/>
    <w:rsid w:val="00F83559"/>
    <w:rsid w:val="00F859DB"/>
    <w:rsid w:val="00F859FB"/>
    <w:rsid w:val="00F95C34"/>
    <w:rsid w:val="00F971A1"/>
    <w:rsid w:val="00FA2605"/>
    <w:rsid w:val="00FA5451"/>
    <w:rsid w:val="00FB174C"/>
    <w:rsid w:val="00FB45BE"/>
    <w:rsid w:val="00FB4B38"/>
    <w:rsid w:val="00FC3F60"/>
    <w:rsid w:val="00FC614F"/>
    <w:rsid w:val="00FC6E6F"/>
    <w:rsid w:val="00FC7396"/>
    <w:rsid w:val="00FD6330"/>
    <w:rsid w:val="00FD762D"/>
    <w:rsid w:val="00FE0E9B"/>
    <w:rsid w:val="00FE1F4D"/>
    <w:rsid w:val="00FE3C44"/>
    <w:rsid w:val="00FE576B"/>
    <w:rsid w:val="00FF18D2"/>
    <w:rsid w:val="00FF1AED"/>
    <w:rsid w:val="011668B7"/>
    <w:rsid w:val="0413C942"/>
    <w:rsid w:val="0725B2A2"/>
    <w:rsid w:val="07EA4842"/>
    <w:rsid w:val="0CD6442A"/>
    <w:rsid w:val="0D982A8C"/>
    <w:rsid w:val="0E32941A"/>
    <w:rsid w:val="1481F1B2"/>
    <w:rsid w:val="1679ACAC"/>
    <w:rsid w:val="175DDFE3"/>
    <w:rsid w:val="1865BC14"/>
    <w:rsid w:val="1BE930ED"/>
    <w:rsid w:val="1CE25803"/>
    <w:rsid w:val="1D0BCECC"/>
    <w:rsid w:val="1FA147A7"/>
    <w:rsid w:val="20F596D0"/>
    <w:rsid w:val="21E21A81"/>
    <w:rsid w:val="232767B8"/>
    <w:rsid w:val="2414DFC2"/>
    <w:rsid w:val="24B9857D"/>
    <w:rsid w:val="2624A292"/>
    <w:rsid w:val="2688EF31"/>
    <w:rsid w:val="281F053D"/>
    <w:rsid w:val="28BDB06F"/>
    <w:rsid w:val="29130E37"/>
    <w:rsid w:val="2A2A8B0B"/>
    <w:rsid w:val="2C18E1C0"/>
    <w:rsid w:val="2E5402D6"/>
    <w:rsid w:val="2E6C4A1E"/>
    <w:rsid w:val="2FFC0E58"/>
    <w:rsid w:val="30CE47AF"/>
    <w:rsid w:val="33A211E9"/>
    <w:rsid w:val="3538D9CD"/>
    <w:rsid w:val="361C1AE6"/>
    <w:rsid w:val="3E971EF6"/>
    <w:rsid w:val="3EA891E3"/>
    <w:rsid w:val="3FFD099F"/>
    <w:rsid w:val="41A0416F"/>
    <w:rsid w:val="45643498"/>
    <w:rsid w:val="473D20E5"/>
    <w:rsid w:val="47C7C8AB"/>
    <w:rsid w:val="487229A1"/>
    <w:rsid w:val="4B3C97DF"/>
    <w:rsid w:val="5112BB8B"/>
    <w:rsid w:val="52142222"/>
    <w:rsid w:val="5249C1B5"/>
    <w:rsid w:val="52EABB20"/>
    <w:rsid w:val="5377D47E"/>
    <w:rsid w:val="55590B68"/>
    <w:rsid w:val="559A5E19"/>
    <w:rsid w:val="57752275"/>
    <w:rsid w:val="57ADFFE7"/>
    <w:rsid w:val="594CD960"/>
    <w:rsid w:val="5BDBF1E7"/>
    <w:rsid w:val="5CD14429"/>
    <w:rsid w:val="5E0FC6C0"/>
    <w:rsid w:val="5F269F27"/>
    <w:rsid w:val="5F29626E"/>
    <w:rsid w:val="6002DEEA"/>
    <w:rsid w:val="6220EDD7"/>
    <w:rsid w:val="68015EB5"/>
    <w:rsid w:val="680FC587"/>
    <w:rsid w:val="696AC199"/>
    <w:rsid w:val="6AD1E351"/>
    <w:rsid w:val="6E72A96D"/>
    <w:rsid w:val="701DED92"/>
    <w:rsid w:val="735077BF"/>
    <w:rsid w:val="75423E77"/>
    <w:rsid w:val="76B51897"/>
    <w:rsid w:val="7BDC39BB"/>
    <w:rsid w:val="7EC67386"/>
    <w:rsid w:val="7FEA8DC7"/>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4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FA8"/>
    <w:rPr>
      <w:rFonts w:eastAsia="Times New Roman"/>
      <w:sz w:val="22"/>
      <w:szCs w:val="24"/>
    </w:rPr>
  </w:style>
  <w:style w:type="paragraph" w:styleId="Overskrift1">
    <w:name w:val="heading 1"/>
    <w:basedOn w:val="Normal"/>
    <w:next w:val="Normal"/>
    <w:link w:val="Overskrift1Tegn"/>
    <w:qFormat/>
    <w:rsid w:val="00F62F12"/>
    <w:pPr>
      <w:outlineLvl w:val="0"/>
    </w:pPr>
    <w:rPr>
      <w:rFonts w:cs="Arial"/>
      <w:sz w:val="36"/>
      <w:szCs w:val="36"/>
    </w:rPr>
  </w:style>
  <w:style w:type="paragraph" w:styleId="Overskrift2">
    <w:name w:val="heading 2"/>
    <w:basedOn w:val="Normal"/>
    <w:next w:val="Normal"/>
    <w:link w:val="Overskrift2Tegn"/>
    <w:unhideWhenUsed/>
    <w:qFormat/>
    <w:rsid w:val="00CB6F02"/>
    <w:pPr>
      <w:keepNext/>
      <w:spacing w:before="240" w:after="60"/>
      <w:outlineLvl w:val="1"/>
    </w:pPr>
    <w:rPr>
      <w:rFonts w:ascii="Cambria" w:hAnsi="Cambria"/>
      <w:b/>
      <w:bCs/>
      <w:sz w:val="26"/>
      <w:szCs w:val="26"/>
    </w:rPr>
  </w:style>
  <w:style w:type="paragraph" w:styleId="Overskrift3">
    <w:name w:val="heading 3"/>
    <w:basedOn w:val="Normal"/>
    <w:next w:val="Normal"/>
    <w:link w:val="Overskrift3Tegn"/>
    <w:uiPriority w:val="9"/>
    <w:unhideWhenUsed/>
    <w:qFormat/>
    <w:rsid w:val="00676669"/>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uiPriority w:val="9"/>
    <w:unhideWhenUsed/>
    <w:qFormat/>
    <w:rsid w:val="00676669"/>
    <w:pPr>
      <w:keepNext/>
      <w:spacing w:before="240" w:after="60"/>
      <w:outlineLvl w:val="3"/>
    </w:pPr>
    <w:rPr>
      <w:rFonts w:ascii="Calibri" w:hAnsi="Calibri"/>
      <w:b/>
      <w:b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2D5CAC"/>
    <w:rPr>
      <w:rFonts w:eastAsia="Times New Roman"/>
      <w:b/>
      <w:sz w:val="24"/>
      <w:szCs w:val="24"/>
    </w:rPr>
  </w:style>
  <w:style w:type="paragraph" w:styleId="Listeavsnitt">
    <w:name w:val="List Paragraph"/>
    <w:basedOn w:val="Normal"/>
    <w:uiPriority w:val="34"/>
    <w:qFormat/>
    <w:rsid w:val="00DC315B"/>
    <w:pPr>
      <w:ind w:left="720"/>
      <w:contextualSpacing/>
    </w:pPr>
  </w:style>
  <w:style w:type="character" w:customStyle="1" w:styleId="Overskrift1Tegn">
    <w:name w:val="Overskrift 1 Tegn"/>
    <w:link w:val="Overskrift1"/>
    <w:rsid w:val="00F62F12"/>
    <w:rPr>
      <w:rFonts w:eastAsia="Times New Roman" w:cs="Arial"/>
      <w:sz w:val="36"/>
      <w:szCs w:val="36"/>
    </w:rPr>
  </w:style>
  <w:style w:type="table" w:styleId="Tabellrutenett">
    <w:name w:val="Table Grid"/>
    <w:basedOn w:val="Vanligtabell"/>
    <w:uiPriority w:val="39"/>
    <w:rsid w:val="00635B6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unhideWhenUsed/>
    <w:rsid w:val="00023D62"/>
    <w:rPr>
      <w:sz w:val="16"/>
      <w:szCs w:val="16"/>
    </w:rPr>
  </w:style>
  <w:style w:type="paragraph" w:styleId="Merknadstekst">
    <w:name w:val="annotation text"/>
    <w:basedOn w:val="Normal"/>
    <w:link w:val="MerknadstekstTegn"/>
    <w:uiPriority w:val="99"/>
    <w:unhideWhenUsed/>
    <w:rsid w:val="00023D62"/>
    <w:rPr>
      <w:sz w:val="20"/>
      <w:szCs w:val="20"/>
    </w:rPr>
  </w:style>
  <w:style w:type="character" w:customStyle="1" w:styleId="MerknadstekstTegn">
    <w:name w:val="Merknadstekst Tegn"/>
    <w:link w:val="Merknadstekst"/>
    <w:semiHidden/>
    <w:rsid w:val="00023D62"/>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023D62"/>
    <w:rPr>
      <w:b/>
      <w:bCs/>
    </w:rPr>
  </w:style>
  <w:style w:type="character" w:customStyle="1" w:styleId="KommentaremneTegn">
    <w:name w:val="Kommentaremne Tegn"/>
    <w:link w:val="Kommentaremne"/>
    <w:uiPriority w:val="99"/>
    <w:semiHidden/>
    <w:rsid w:val="00023D62"/>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023D62"/>
    <w:rPr>
      <w:rFonts w:ascii="Tahoma" w:hAnsi="Tahoma" w:cs="Tahoma"/>
      <w:sz w:val="16"/>
      <w:szCs w:val="16"/>
    </w:rPr>
  </w:style>
  <w:style w:type="character" w:customStyle="1" w:styleId="BobletekstTegn">
    <w:name w:val="Bobletekst Tegn"/>
    <w:link w:val="Bobletekst"/>
    <w:uiPriority w:val="99"/>
    <w:semiHidden/>
    <w:rsid w:val="00023D62"/>
    <w:rPr>
      <w:rFonts w:ascii="Tahoma" w:eastAsia="Times New Roman" w:hAnsi="Tahoma" w:cs="Tahoma"/>
      <w:sz w:val="16"/>
      <w:szCs w:val="16"/>
      <w:lang w:eastAsia="nb-NO"/>
    </w:rPr>
  </w:style>
  <w:style w:type="paragraph" w:customStyle="1" w:styleId="kule1">
    <w:name w:val="kule 1"/>
    <w:basedOn w:val="Normal"/>
    <w:rsid w:val="00041B40"/>
    <w:pPr>
      <w:widowControl w:val="0"/>
      <w:numPr>
        <w:numId w:val="11"/>
      </w:numPr>
      <w:autoSpaceDE w:val="0"/>
      <w:autoSpaceDN w:val="0"/>
      <w:adjustRightInd w:val="0"/>
      <w:spacing w:after="60"/>
    </w:pPr>
    <w:rPr>
      <w:rFonts w:cs="Arial"/>
      <w:szCs w:val="22"/>
    </w:rPr>
  </w:style>
  <w:style w:type="character" w:customStyle="1" w:styleId="Heading1Char">
    <w:name w:val="Heading 1 Char"/>
    <w:rsid w:val="00691760"/>
    <w:rPr>
      <w:rFonts w:ascii="Cambria" w:hAnsi="Cambria" w:cs="Cambria"/>
      <w:b/>
      <w:bCs/>
      <w:kern w:val="32"/>
      <w:sz w:val="32"/>
      <w:szCs w:val="32"/>
    </w:rPr>
  </w:style>
  <w:style w:type="paragraph" w:styleId="Topptekst">
    <w:name w:val="header"/>
    <w:basedOn w:val="Normal"/>
    <w:link w:val="TopptekstTegn"/>
    <w:uiPriority w:val="99"/>
    <w:unhideWhenUsed/>
    <w:rsid w:val="00FA2605"/>
    <w:pPr>
      <w:tabs>
        <w:tab w:val="center" w:pos="4536"/>
        <w:tab w:val="right" w:pos="9072"/>
      </w:tabs>
    </w:pPr>
  </w:style>
  <w:style w:type="character" w:customStyle="1" w:styleId="TopptekstTegn">
    <w:name w:val="Topptekst Tegn"/>
    <w:link w:val="Topptekst"/>
    <w:uiPriority w:val="99"/>
    <w:rsid w:val="00FA2605"/>
    <w:rPr>
      <w:rFonts w:eastAsia="Times New Roman"/>
      <w:lang w:eastAsia="nb-NO"/>
    </w:rPr>
  </w:style>
  <w:style w:type="paragraph" w:styleId="Bunntekst">
    <w:name w:val="footer"/>
    <w:basedOn w:val="Normal"/>
    <w:link w:val="BunntekstTegn"/>
    <w:uiPriority w:val="99"/>
    <w:unhideWhenUsed/>
    <w:rsid w:val="00FA2605"/>
    <w:pPr>
      <w:tabs>
        <w:tab w:val="center" w:pos="4536"/>
        <w:tab w:val="right" w:pos="9072"/>
      </w:tabs>
    </w:pPr>
  </w:style>
  <w:style w:type="character" w:customStyle="1" w:styleId="BunntekstTegn">
    <w:name w:val="Bunntekst Tegn"/>
    <w:link w:val="Bunntekst"/>
    <w:uiPriority w:val="99"/>
    <w:rsid w:val="00FA2605"/>
    <w:rPr>
      <w:rFonts w:eastAsia="Times New Roman"/>
      <w:lang w:eastAsia="nb-NO"/>
    </w:rPr>
  </w:style>
  <w:style w:type="character" w:customStyle="1" w:styleId="Overskrift4Tegn">
    <w:name w:val="Overskrift 4 Tegn"/>
    <w:link w:val="Overskrift4"/>
    <w:uiPriority w:val="9"/>
    <w:rsid w:val="00676669"/>
    <w:rPr>
      <w:rFonts w:ascii="Calibri" w:eastAsia="Times New Roman" w:hAnsi="Calibri" w:cs="Times New Roman"/>
      <w:b/>
      <w:bCs/>
      <w:sz w:val="28"/>
      <w:szCs w:val="28"/>
    </w:rPr>
  </w:style>
  <w:style w:type="character" w:customStyle="1" w:styleId="Overskrift3Tegn">
    <w:name w:val="Overskrift 3 Tegn"/>
    <w:link w:val="Overskrift3"/>
    <w:uiPriority w:val="9"/>
    <w:rsid w:val="00676669"/>
    <w:rPr>
      <w:rFonts w:ascii="Calibri Light" w:eastAsia="Times New Roman" w:hAnsi="Calibri Light" w:cs="Times New Roman"/>
      <w:b/>
      <w:bCs/>
      <w:sz w:val="26"/>
      <w:szCs w:val="26"/>
    </w:rPr>
  </w:style>
  <w:style w:type="character" w:customStyle="1" w:styleId="Overskrift2Tegn">
    <w:name w:val="Overskrift 2 Tegn"/>
    <w:link w:val="Overskrift2"/>
    <w:rsid w:val="00CB6F02"/>
    <w:rPr>
      <w:rFonts w:ascii="Cambria" w:eastAsia="Times New Roman" w:hAnsi="Cambria"/>
      <w:b/>
      <w:bCs/>
      <w:sz w:val="26"/>
      <w:szCs w:val="26"/>
    </w:rPr>
  </w:style>
  <w:style w:type="paragraph" w:customStyle="1" w:styleId="nummerertliste1">
    <w:name w:val="nummerert liste 1"/>
    <w:basedOn w:val="Normal"/>
    <w:rsid w:val="00C43830"/>
    <w:pPr>
      <w:numPr>
        <w:numId w:val="13"/>
      </w:numPr>
      <w:spacing w:after="180"/>
    </w:pPr>
    <w:rPr>
      <w:rFonts w:cs="Arial"/>
      <w:szCs w:val="22"/>
    </w:rPr>
  </w:style>
  <w:style w:type="paragraph" w:customStyle="1" w:styleId="Bokstavliste2">
    <w:name w:val="Bokstavliste 2"/>
    <w:basedOn w:val="Normal"/>
    <w:rsid w:val="00C43830"/>
    <w:pPr>
      <w:keepLines/>
      <w:widowControl w:val="0"/>
      <w:numPr>
        <w:ilvl w:val="1"/>
        <w:numId w:val="13"/>
      </w:numPr>
      <w:spacing w:after="60"/>
    </w:pPr>
    <w:rPr>
      <w:rFonts w:cs="Arial"/>
      <w:szCs w:val="22"/>
    </w:rPr>
  </w:style>
  <w:style w:type="paragraph" w:styleId="Tittel">
    <w:name w:val="Title"/>
    <w:basedOn w:val="Normal"/>
    <w:next w:val="Normal"/>
    <w:link w:val="TittelTegn"/>
    <w:uiPriority w:val="10"/>
    <w:qFormat/>
    <w:rsid w:val="00F62F12"/>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F62F12"/>
    <w:rPr>
      <w:rFonts w:ascii="Calibri Light" w:eastAsia="Times New Roman" w:hAnsi="Calibri Light"/>
      <w:b/>
      <w:bCs/>
      <w:kern w:val="28"/>
      <w:sz w:val="40"/>
      <w:szCs w:val="40"/>
    </w:rPr>
  </w:style>
  <w:style w:type="paragraph" w:styleId="INNH1">
    <w:name w:val="toc 1"/>
    <w:basedOn w:val="Normal"/>
    <w:next w:val="Normal"/>
    <w:autoRedefine/>
    <w:uiPriority w:val="39"/>
    <w:unhideWhenUsed/>
    <w:rsid w:val="00256D95"/>
    <w:pPr>
      <w:tabs>
        <w:tab w:val="right" w:leader="dot" w:pos="9062"/>
      </w:tabs>
      <w:spacing w:after="60"/>
    </w:pPr>
  </w:style>
  <w:style w:type="character" w:styleId="Hyperkobling">
    <w:name w:val="Hyperlink"/>
    <w:uiPriority w:val="99"/>
    <w:unhideWhenUsed/>
    <w:rsid w:val="00F62F12"/>
    <w:rPr>
      <w:color w:val="0563C1"/>
      <w:u w:val="single"/>
    </w:rPr>
  </w:style>
  <w:style w:type="character" w:styleId="Sidetall">
    <w:name w:val="page number"/>
    <w:semiHidden/>
    <w:rsid w:val="00CB6F02"/>
  </w:style>
  <w:style w:type="paragraph" w:customStyle="1" w:styleId="Default">
    <w:name w:val="Default"/>
    <w:rsid w:val="00F6241F"/>
    <w:pPr>
      <w:autoSpaceDE w:val="0"/>
      <w:autoSpaceDN w:val="0"/>
      <w:adjustRightInd w:val="0"/>
    </w:pPr>
    <w:rPr>
      <w:rFonts w:ascii="Times New Roman" w:eastAsia="Times New Roman" w:hAnsi="Times New Roman"/>
      <w:color w:val="000000"/>
      <w:sz w:val="24"/>
      <w:szCs w:val="24"/>
    </w:rPr>
  </w:style>
  <w:style w:type="paragraph" w:styleId="Overskriftforinnholdsfortegnelse">
    <w:name w:val="TOC Heading"/>
    <w:basedOn w:val="Overskrift1"/>
    <w:next w:val="Normal"/>
    <w:uiPriority w:val="39"/>
    <w:unhideWhenUsed/>
    <w:rsid w:val="00341409"/>
    <w:pPr>
      <w:keepNext/>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INNH2">
    <w:name w:val="toc 2"/>
    <w:basedOn w:val="Normal"/>
    <w:next w:val="Normal"/>
    <w:autoRedefine/>
    <w:uiPriority w:val="39"/>
    <w:unhideWhenUsed/>
    <w:rsid w:val="00341409"/>
    <w:pPr>
      <w:spacing w:after="100"/>
      <w:ind w:left="220"/>
    </w:pPr>
  </w:style>
  <w:style w:type="character" w:customStyle="1" w:styleId="CommentTextChar1">
    <w:name w:val="Comment Text Char1"/>
    <w:basedOn w:val="Standardskriftforavsnitt"/>
    <w:uiPriority w:val="99"/>
    <w:rsid w:val="00B85501"/>
    <w:rPr>
      <w:rFonts w:ascii="Arial" w:eastAsia="Times New Roman" w:hAnsi="Arial" w:cs="Arial"/>
      <w:sz w:val="22"/>
      <w:szCs w:val="22"/>
      <w:lang w:eastAsia="nb-NO"/>
    </w:rPr>
  </w:style>
  <w:style w:type="paragraph" w:styleId="INNH3">
    <w:name w:val="toc 3"/>
    <w:basedOn w:val="Normal"/>
    <w:next w:val="Normal"/>
    <w:autoRedefine/>
    <w:uiPriority w:val="39"/>
    <w:unhideWhenUsed/>
    <w:rsid w:val="00F75CAA"/>
    <w:pPr>
      <w:spacing w:after="100" w:line="259" w:lineRule="auto"/>
      <w:ind w:left="440"/>
    </w:pPr>
    <w:rPr>
      <w:rFonts w:asciiTheme="minorHAnsi" w:eastAsiaTheme="minorEastAsia" w:hAnsiTheme="minorHAnsi" w:cstheme="minorBidi"/>
      <w:szCs w:val="22"/>
    </w:rPr>
  </w:style>
  <w:style w:type="paragraph" w:styleId="INNH4">
    <w:name w:val="toc 4"/>
    <w:basedOn w:val="Normal"/>
    <w:next w:val="Normal"/>
    <w:autoRedefine/>
    <w:uiPriority w:val="39"/>
    <w:unhideWhenUsed/>
    <w:rsid w:val="00F75CAA"/>
    <w:pPr>
      <w:spacing w:after="100" w:line="259" w:lineRule="auto"/>
      <w:ind w:left="660"/>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F75CAA"/>
    <w:pPr>
      <w:spacing w:after="100" w:line="259" w:lineRule="auto"/>
      <w:ind w:left="880"/>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F75CAA"/>
    <w:pPr>
      <w:spacing w:after="100" w:line="259" w:lineRule="auto"/>
      <w:ind w:left="1100"/>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F75CAA"/>
    <w:pPr>
      <w:spacing w:after="100" w:line="259" w:lineRule="auto"/>
      <w:ind w:left="1320"/>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F75CAA"/>
    <w:pPr>
      <w:spacing w:after="100" w:line="259" w:lineRule="auto"/>
      <w:ind w:left="1540"/>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F75CAA"/>
    <w:pPr>
      <w:spacing w:after="100" w:line="259" w:lineRule="auto"/>
      <w:ind w:left="1760"/>
    </w:pPr>
    <w:rPr>
      <w:rFonts w:asciiTheme="minorHAnsi" w:eastAsiaTheme="minorEastAsia" w:hAnsiTheme="minorHAnsi" w:cstheme="minorBidi"/>
      <w:szCs w:val="22"/>
    </w:rPr>
  </w:style>
  <w:style w:type="character" w:styleId="Ulstomtale">
    <w:name w:val="Unresolved Mention"/>
    <w:basedOn w:val="Standardskriftforavsnitt"/>
    <w:uiPriority w:val="99"/>
    <w:semiHidden/>
    <w:unhideWhenUsed/>
    <w:rsid w:val="006D49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01745">
      <w:bodyDiv w:val="1"/>
      <w:marLeft w:val="0"/>
      <w:marRight w:val="0"/>
      <w:marTop w:val="0"/>
      <w:marBottom w:val="0"/>
      <w:divBdr>
        <w:top w:val="none" w:sz="0" w:space="0" w:color="auto"/>
        <w:left w:val="none" w:sz="0" w:space="0" w:color="auto"/>
        <w:bottom w:val="none" w:sz="0" w:space="0" w:color="auto"/>
        <w:right w:val="none" w:sz="0" w:space="0" w:color="auto"/>
      </w:divBdr>
    </w:div>
    <w:div w:id="206571049">
      <w:bodyDiv w:val="1"/>
      <w:marLeft w:val="0"/>
      <w:marRight w:val="0"/>
      <w:marTop w:val="0"/>
      <w:marBottom w:val="0"/>
      <w:divBdr>
        <w:top w:val="none" w:sz="0" w:space="0" w:color="auto"/>
        <w:left w:val="none" w:sz="0" w:space="0" w:color="auto"/>
        <w:bottom w:val="none" w:sz="0" w:space="0" w:color="auto"/>
        <w:right w:val="none" w:sz="0" w:space="0" w:color="auto"/>
      </w:divBdr>
    </w:div>
    <w:div w:id="216863752">
      <w:bodyDiv w:val="1"/>
      <w:marLeft w:val="0"/>
      <w:marRight w:val="0"/>
      <w:marTop w:val="0"/>
      <w:marBottom w:val="0"/>
      <w:divBdr>
        <w:top w:val="none" w:sz="0" w:space="0" w:color="auto"/>
        <w:left w:val="none" w:sz="0" w:space="0" w:color="auto"/>
        <w:bottom w:val="none" w:sz="0" w:space="0" w:color="auto"/>
        <w:right w:val="none" w:sz="0" w:space="0" w:color="auto"/>
      </w:divBdr>
    </w:div>
    <w:div w:id="227809619">
      <w:bodyDiv w:val="1"/>
      <w:marLeft w:val="0"/>
      <w:marRight w:val="0"/>
      <w:marTop w:val="0"/>
      <w:marBottom w:val="0"/>
      <w:divBdr>
        <w:top w:val="none" w:sz="0" w:space="0" w:color="auto"/>
        <w:left w:val="none" w:sz="0" w:space="0" w:color="auto"/>
        <w:bottom w:val="none" w:sz="0" w:space="0" w:color="auto"/>
        <w:right w:val="none" w:sz="0" w:space="0" w:color="auto"/>
      </w:divBdr>
    </w:div>
    <w:div w:id="305740511">
      <w:bodyDiv w:val="1"/>
      <w:marLeft w:val="0"/>
      <w:marRight w:val="0"/>
      <w:marTop w:val="0"/>
      <w:marBottom w:val="0"/>
      <w:divBdr>
        <w:top w:val="none" w:sz="0" w:space="0" w:color="auto"/>
        <w:left w:val="none" w:sz="0" w:space="0" w:color="auto"/>
        <w:bottom w:val="none" w:sz="0" w:space="0" w:color="auto"/>
        <w:right w:val="none" w:sz="0" w:space="0" w:color="auto"/>
      </w:divBdr>
    </w:div>
    <w:div w:id="372465638">
      <w:bodyDiv w:val="1"/>
      <w:marLeft w:val="0"/>
      <w:marRight w:val="0"/>
      <w:marTop w:val="0"/>
      <w:marBottom w:val="0"/>
      <w:divBdr>
        <w:top w:val="none" w:sz="0" w:space="0" w:color="auto"/>
        <w:left w:val="none" w:sz="0" w:space="0" w:color="auto"/>
        <w:bottom w:val="none" w:sz="0" w:space="0" w:color="auto"/>
        <w:right w:val="none" w:sz="0" w:space="0" w:color="auto"/>
      </w:divBdr>
    </w:div>
    <w:div w:id="455682194">
      <w:bodyDiv w:val="1"/>
      <w:marLeft w:val="0"/>
      <w:marRight w:val="0"/>
      <w:marTop w:val="0"/>
      <w:marBottom w:val="0"/>
      <w:divBdr>
        <w:top w:val="none" w:sz="0" w:space="0" w:color="auto"/>
        <w:left w:val="none" w:sz="0" w:space="0" w:color="auto"/>
        <w:bottom w:val="none" w:sz="0" w:space="0" w:color="auto"/>
        <w:right w:val="none" w:sz="0" w:space="0" w:color="auto"/>
      </w:divBdr>
    </w:div>
    <w:div w:id="572466739">
      <w:bodyDiv w:val="1"/>
      <w:marLeft w:val="0"/>
      <w:marRight w:val="0"/>
      <w:marTop w:val="0"/>
      <w:marBottom w:val="0"/>
      <w:divBdr>
        <w:top w:val="none" w:sz="0" w:space="0" w:color="auto"/>
        <w:left w:val="none" w:sz="0" w:space="0" w:color="auto"/>
        <w:bottom w:val="none" w:sz="0" w:space="0" w:color="auto"/>
        <w:right w:val="none" w:sz="0" w:space="0" w:color="auto"/>
      </w:divBdr>
    </w:div>
    <w:div w:id="597450386">
      <w:bodyDiv w:val="1"/>
      <w:marLeft w:val="0"/>
      <w:marRight w:val="0"/>
      <w:marTop w:val="0"/>
      <w:marBottom w:val="0"/>
      <w:divBdr>
        <w:top w:val="none" w:sz="0" w:space="0" w:color="auto"/>
        <w:left w:val="none" w:sz="0" w:space="0" w:color="auto"/>
        <w:bottom w:val="none" w:sz="0" w:space="0" w:color="auto"/>
        <w:right w:val="none" w:sz="0" w:space="0" w:color="auto"/>
      </w:divBdr>
    </w:div>
    <w:div w:id="666664796">
      <w:bodyDiv w:val="1"/>
      <w:marLeft w:val="0"/>
      <w:marRight w:val="0"/>
      <w:marTop w:val="0"/>
      <w:marBottom w:val="0"/>
      <w:divBdr>
        <w:top w:val="none" w:sz="0" w:space="0" w:color="auto"/>
        <w:left w:val="none" w:sz="0" w:space="0" w:color="auto"/>
        <w:bottom w:val="none" w:sz="0" w:space="0" w:color="auto"/>
        <w:right w:val="none" w:sz="0" w:space="0" w:color="auto"/>
      </w:divBdr>
    </w:div>
    <w:div w:id="726951893">
      <w:bodyDiv w:val="1"/>
      <w:marLeft w:val="0"/>
      <w:marRight w:val="0"/>
      <w:marTop w:val="0"/>
      <w:marBottom w:val="0"/>
      <w:divBdr>
        <w:top w:val="none" w:sz="0" w:space="0" w:color="auto"/>
        <w:left w:val="none" w:sz="0" w:space="0" w:color="auto"/>
        <w:bottom w:val="none" w:sz="0" w:space="0" w:color="auto"/>
        <w:right w:val="none" w:sz="0" w:space="0" w:color="auto"/>
      </w:divBdr>
    </w:div>
    <w:div w:id="778178689">
      <w:bodyDiv w:val="1"/>
      <w:marLeft w:val="0"/>
      <w:marRight w:val="0"/>
      <w:marTop w:val="0"/>
      <w:marBottom w:val="0"/>
      <w:divBdr>
        <w:top w:val="none" w:sz="0" w:space="0" w:color="auto"/>
        <w:left w:val="none" w:sz="0" w:space="0" w:color="auto"/>
        <w:bottom w:val="none" w:sz="0" w:space="0" w:color="auto"/>
        <w:right w:val="none" w:sz="0" w:space="0" w:color="auto"/>
      </w:divBdr>
    </w:div>
    <w:div w:id="902525520">
      <w:bodyDiv w:val="1"/>
      <w:marLeft w:val="0"/>
      <w:marRight w:val="0"/>
      <w:marTop w:val="0"/>
      <w:marBottom w:val="0"/>
      <w:divBdr>
        <w:top w:val="none" w:sz="0" w:space="0" w:color="auto"/>
        <w:left w:val="none" w:sz="0" w:space="0" w:color="auto"/>
        <w:bottom w:val="none" w:sz="0" w:space="0" w:color="auto"/>
        <w:right w:val="none" w:sz="0" w:space="0" w:color="auto"/>
      </w:divBdr>
    </w:div>
    <w:div w:id="909969393">
      <w:bodyDiv w:val="1"/>
      <w:marLeft w:val="0"/>
      <w:marRight w:val="0"/>
      <w:marTop w:val="0"/>
      <w:marBottom w:val="0"/>
      <w:divBdr>
        <w:top w:val="none" w:sz="0" w:space="0" w:color="auto"/>
        <w:left w:val="none" w:sz="0" w:space="0" w:color="auto"/>
        <w:bottom w:val="none" w:sz="0" w:space="0" w:color="auto"/>
        <w:right w:val="none" w:sz="0" w:space="0" w:color="auto"/>
      </w:divBdr>
      <w:divsChild>
        <w:div w:id="1326978344">
          <w:marLeft w:val="0"/>
          <w:marRight w:val="0"/>
          <w:marTop w:val="0"/>
          <w:marBottom w:val="0"/>
          <w:divBdr>
            <w:top w:val="none" w:sz="0" w:space="0" w:color="auto"/>
            <w:left w:val="none" w:sz="0" w:space="0" w:color="auto"/>
            <w:bottom w:val="none" w:sz="0" w:space="0" w:color="auto"/>
            <w:right w:val="none" w:sz="0" w:space="0" w:color="auto"/>
          </w:divBdr>
          <w:divsChild>
            <w:div w:id="133892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374">
      <w:bodyDiv w:val="1"/>
      <w:marLeft w:val="0"/>
      <w:marRight w:val="0"/>
      <w:marTop w:val="0"/>
      <w:marBottom w:val="0"/>
      <w:divBdr>
        <w:top w:val="none" w:sz="0" w:space="0" w:color="auto"/>
        <w:left w:val="none" w:sz="0" w:space="0" w:color="auto"/>
        <w:bottom w:val="none" w:sz="0" w:space="0" w:color="auto"/>
        <w:right w:val="none" w:sz="0" w:space="0" w:color="auto"/>
      </w:divBdr>
    </w:div>
    <w:div w:id="1000353304">
      <w:bodyDiv w:val="1"/>
      <w:marLeft w:val="0"/>
      <w:marRight w:val="0"/>
      <w:marTop w:val="0"/>
      <w:marBottom w:val="0"/>
      <w:divBdr>
        <w:top w:val="none" w:sz="0" w:space="0" w:color="auto"/>
        <w:left w:val="none" w:sz="0" w:space="0" w:color="auto"/>
        <w:bottom w:val="none" w:sz="0" w:space="0" w:color="auto"/>
        <w:right w:val="none" w:sz="0" w:space="0" w:color="auto"/>
      </w:divBdr>
    </w:div>
    <w:div w:id="1202130195">
      <w:bodyDiv w:val="1"/>
      <w:marLeft w:val="0"/>
      <w:marRight w:val="0"/>
      <w:marTop w:val="0"/>
      <w:marBottom w:val="0"/>
      <w:divBdr>
        <w:top w:val="none" w:sz="0" w:space="0" w:color="auto"/>
        <w:left w:val="none" w:sz="0" w:space="0" w:color="auto"/>
        <w:bottom w:val="none" w:sz="0" w:space="0" w:color="auto"/>
        <w:right w:val="none" w:sz="0" w:space="0" w:color="auto"/>
      </w:divBdr>
    </w:div>
    <w:div w:id="1328897220">
      <w:bodyDiv w:val="1"/>
      <w:marLeft w:val="0"/>
      <w:marRight w:val="0"/>
      <w:marTop w:val="0"/>
      <w:marBottom w:val="0"/>
      <w:divBdr>
        <w:top w:val="none" w:sz="0" w:space="0" w:color="auto"/>
        <w:left w:val="none" w:sz="0" w:space="0" w:color="auto"/>
        <w:bottom w:val="none" w:sz="0" w:space="0" w:color="auto"/>
        <w:right w:val="none" w:sz="0" w:space="0" w:color="auto"/>
      </w:divBdr>
    </w:div>
    <w:div w:id="1409882742">
      <w:bodyDiv w:val="1"/>
      <w:marLeft w:val="0"/>
      <w:marRight w:val="0"/>
      <w:marTop w:val="0"/>
      <w:marBottom w:val="0"/>
      <w:divBdr>
        <w:top w:val="none" w:sz="0" w:space="0" w:color="auto"/>
        <w:left w:val="none" w:sz="0" w:space="0" w:color="auto"/>
        <w:bottom w:val="none" w:sz="0" w:space="0" w:color="auto"/>
        <w:right w:val="none" w:sz="0" w:space="0" w:color="auto"/>
      </w:divBdr>
    </w:div>
    <w:div w:id="1509246413">
      <w:bodyDiv w:val="1"/>
      <w:marLeft w:val="0"/>
      <w:marRight w:val="0"/>
      <w:marTop w:val="0"/>
      <w:marBottom w:val="0"/>
      <w:divBdr>
        <w:top w:val="none" w:sz="0" w:space="0" w:color="auto"/>
        <w:left w:val="none" w:sz="0" w:space="0" w:color="auto"/>
        <w:bottom w:val="none" w:sz="0" w:space="0" w:color="auto"/>
        <w:right w:val="none" w:sz="0" w:space="0" w:color="auto"/>
      </w:divBdr>
    </w:div>
    <w:div w:id="1530294598">
      <w:bodyDiv w:val="1"/>
      <w:marLeft w:val="0"/>
      <w:marRight w:val="0"/>
      <w:marTop w:val="0"/>
      <w:marBottom w:val="0"/>
      <w:divBdr>
        <w:top w:val="none" w:sz="0" w:space="0" w:color="auto"/>
        <w:left w:val="none" w:sz="0" w:space="0" w:color="auto"/>
        <w:bottom w:val="none" w:sz="0" w:space="0" w:color="auto"/>
        <w:right w:val="none" w:sz="0" w:space="0" w:color="auto"/>
      </w:divBdr>
    </w:div>
    <w:div w:id="1546601500">
      <w:bodyDiv w:val="1"/>
      <w:marLeft w:val="0"/>
      <w:marRight w:val="0"/>
      <w:marTop w:val="0"/>
      <w:marBottom w:val="0"/>
      <w:divBdr>
        <w:top w:val="none" w:sz="0" w:space="0" w:color="auto"/>
        <w:left w:val="none" w:sz="0" w:space="0" w:color="auto"/>
        <w:bottom w:val="none" w:sz="0" w:space="0" w:color="auto"/>
        <w:right w:val="none" w:sz="0" w:space="0" w:color="auto"/>
      </w:divBdr>
    </w:div>
    <w:div w:id="1577478160">
      <w:bodyDiv w:val="1"/>
      <w:marLeft w:val="0"/>
      <w:marRight w:val="0"/>
      <w:marTop w:val="0"/>
      <w:marBottom w:val="0"/>
      <w:divBdr>
        <w:top w:val="none" w:sz="0" w:space="0" w:color="auto"/>
        <w:left w:val="none" w:sz="0" w:space="0" w:color="auto"/>
        <w:bottom w:val="none" w:sz="0" w:space="0" w:color="auto"/>
        <w:right w:val="none" w:sz="0" w:space="0" w:color="auto"/>
      </w:divBdr>
    </w:div>
    <w:div w:id="1597590480">
      <w:bodyDiv w:val="1"/>
      <w:marLeft w:val="0"/>
      <w:marRight w:val="0"/>
      <w:marTop w:val="0"/>
      <w:marBottom w:val="0"/>
      <w:divBdr>
        <w:top w:val="none" w:sz="0" w:space="0" w:color="auto"/>
        <w:left w:val="none" w:sz="0" w:space="0" w:color="auto"/>
        <w:bottom w:val="none" w:sz="0" w:space="0" w:color="auto"/>
        <w:right w:val="none" w:sz="0" w:space="0" w:color="auto"/>
      </w:divBdr>
    </w:div>
    <w:div w:id="1685670083">
      <w:bodyDiv w:val="1"/>
      <w:marLeft w:val="0"/>
      <w:marRight w:val="0"/>
      <w:marTop w:val="0"/>
      <w:marBottom w:val="0"/>
      <w:divBdr>
        <w:top w:val="none" w:sz="0" w:space="0" w:color="auto"/>
        <w:left w:val="none" w:sz="0" w:space="0" w:color="auto"/>
        <w:bottom w:val="none" w:sz="0" w:space="0" w:color="auto"/>
        <w:right w:val="none" w:sz="0" w:space="0" w:color="auto"/>
      </w:divBdr>
    </w:div>
    <w:div w:id="1723794883">
      <w:bodyDiv w:val="1"/>
      <w:marLeft w:val="0"/>
      <w:marRight w:val="0"/>
      <w:marTop w:val="0"/>
      <w:marBottom w:val="0"/>
      <w:divBdr>
        <w:top w:val="none" w:sz="0" w:space="0" w:color="auto"/>
        <w:left w:val="none" w:sz="0" w:space="0" w:color="auto"/>
        <w:bottom w:val="none" w:sz="0" w:space="0" w:color="auto"/>
        <w:right w:val="none" w:sz="0" w:space="0" w:color="auto"/>
      </w:divBdr>
    </w:div>
    <w:div w:id="1737435401">
      <w:bodyDiv w:val="1"/>
      <w:marLeft w:val="0"/>
      <w:marRight w:val="0"/>
      <w:marTop w:val="0"/>
      <w:marBottom w:val="0"/>
      <w:divBdr>
        <w:top w:val="none" w:sz="0" w:space="0" w:color="auto"/>
        <w:left w:val="none" w:sz="0" w:space="0" w:color="auto"/>
        <w:bottom w:val="none" w:sz="0" w:space="0" w:color="auto"/>
        <w:right w:val="none" w:sz="0" w:space="0" w:color="auto"/>
      </w:divBdr>
    </w:div>
    <w:div w:id="1791439377">
      <w:bodyDiv w:val="1"/>
      <w:marLeft w:val="0"/>
      <w:marRight w:val="0"/>
      <w:marTop w:val="0"/>
      <w:marBottom w:val="0"/>
      <w:divBdr>
        <w:top w:val="none" w:sz="0" w:space="0" w:color="auto"/>
        <w:left w:val="none" w:sz="0" w:space="0" w:color="auto"/>
        <w:bottom w:val="none" w:sz="0" w:space="0" w:color="auto"/>
        <w:right w:val="none" w:sz="0" w:space="0" w:color="auto"/>
      </w:divBdr>
    </w:div>
    <w:div w:id="1812094536">
      <w:bodyDiv w:val="1"/>
      <w:marLeft w:val="0"/>
      <w:marRight w:val="0"/>
      <w:marTop w:val="0"/>
      <w:marBottom w:val="0"/>
      <w:divBdr>
        <w:top w:val="none" w:sz="0" w:space="0" w:color="auto"/>
        <w:left w:val="none" w:sz="0" w:space="0" w:color="auto"/>
        <w:bottom w:val="none" w:sz="0" w:space="0" w:color="auto"/>
        <w:right w:val="none" w:sz="0" w:space="0" w:color="auto"/>
      </w:divBdr>
    </w:div>
    <w:div w:id="1821799809">
      <w:bodyDiv w:val="1"/>
      <w:marLeft w:val="0"/>
      <w:marRight w:val="0"/>
      <w:marTop w:val="0"/>
      <w:marBottom w:val="0"/>
      <w:divBdr>
        <w:top w:val="none" w:sz="0" w:space="0" w:color="auto"/>
        <w:left w:val="none" w:sz="0" w:space="0" w:color="auto"/>
        <w:bottom w:val="none" w:sz="0" w:space="0" w:color="auto"/>
        <w:right w:val="none" w:sz="0" w:space="0" w:color="auto"/>
      </w:divBdr>
    </w:div>
    <w:div w:id="1836336714">
      <w:bodyDiv w:val="1"/>
      <w:marLeft w:val="0"/>
      <w:marRight w:val="0"/>
      <w:marTop w:val="0"/>
      <w:marBottom w:val="0"/>
      <w:divBdr>
        <w:top w:val="none" w:sz="0" w:space="0" w:color="auto"/>
        <w:left w:val="none" w:sz="0" w:space="0" w:color="auto"/>
        <w:bottom w:val="none" w:sz="0" w:space="0" w:color="auto"/>
        <w:right w:val="none" w:sz="0" w:space="0" w:color="auto"/>
      </w:divBdr>
    </w:div>
    <w:div w:id="1886066550">
      <w:bodyDiv w:val="1"/>
      <w:marLeft w:val="0"/>
      <w:marRight w:val="0"/>
      <w:marTop w:val="0"/>
      <w:marBottom w:val="0"/>
      <w:divBdr>
        <w:top w:val="none" w:sz="0" w:space="0" w:color="auto"/>
        <w:left w:val="none" w:sz="0" w:space="0" w:color="auto"/>
        <w:bottom w:val="none" w:sz="0" w:space="0" w:color="auto"/>
        <w:right w:val="none" w:sz="0" w:space="0" w:color="auto"/>
      </w:divBdr>
    </w:div>
    <w:div w:id="1890916370">
      <w:bodyDiv w:val="1"/>
      <w:marLeft w:val="0"/>
      <w:marRight w:val="0"/>
      <w:marTop w:val="0"/>
      <w:marBottom w:val="0"/>
      <w:divBdr>
        <w:top w:val="none" w:sz="0" w:space="0" w:color="auto"/>
        <w:left w:val="none" w:sz="0" w:space="0" w:color="auto"/>
        <w:bottom w:val="none" w:sz="0" w:space="0" w:color="auto"/>
        <w:right w:val="none" w:sz="0" w:space="0" w:color="auto"/>
      </w:divBdr>
    </w:div>
    <w:div w:id="2050183930">
      <w:bodyDiv w:val="1"/>
      <w:marLeft w:val="0"/>
      <w:marRight w:val="0"/>
      <w:marTop w:val="0"/>
      <w:marBottom w:val="0"/>
      <w:divBdr>
        <w:top w:val="none" w:sz="0" w:space="0" w:color="auto"/>
        <w:left w:val="none" w:sz="0" w:space="0" w:color="auto"/>
        <w:bottom w:val="none" w:sz="0" w:space="0" w:color="auto"/>
        <w:right w:val="none" w:sz="0" w:space="0" w:color="auto"/>
      </w:divBdr>
    </w:div>
    <w:div w:id="2073500724">
      <w:bodyDiv w:val="1"/>
      <w:marLeft w:val="0"/>
      <w:marRight w:val="0"/>
      <w:marTop w:val="0"/>
      <w:marBottom w:val="0"/>
      <w:divBdr>
        <w:top w:val="none" w:sz="0" w:space="0" w:color="auto"/>
        <w:left w:val="none" w:sz="0" w:space="0" w:color="auto"/>
        <w:bottom w:val="none" w:sz="0" w:space="0" w:color="auto"/>
        <w:right w:val="none" w:sz="0" w:space="0" w:color="auto"/>
      </w:divBdr>
    </w:div>
    <w:div w:id="213027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c438d6-322f-4807-9092-6c1e962758e5" xsi:nil="true"/>
    <e5de159baadd40d29c2061d4604829bb xmlns="55c438d6-322f-4807-9092-6c1e962758e5">
      <Terms xmlns="http://schemas.microsoft.com/office/infopath/2007/PartnerControls"/>
    </e5de159baadd40d29c2061d4604829bb>
    <j25543a5815d485da9a5e0773ad762e9 xmlns="55c438d6-322f-4807-9092-6c1e962758e5">
      <Terms xmlns="http://schemas.microsoft.com/office/infopath/2007/PartnerControls"/>
    </j25543a5815d485da9a5e0773ad762e9>
    <of785c45ca9f444c958a89f74a1a7143 xmlns="55c438d6-322f-4807-9092-6c1e962758e5">
      <Terms xmlns="http://schemas.microsoft.com/office/infopath/2007/PartnerControls"/>
    </of785c45ca9f444c958a89f74a1a7143>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0C037975CE17340A95B26B77CF6AD3A" ma:contentTypeVersion="15" ma:contentTypeDescription="Opprett et nytt dokument." ma:contentTypeScope="" ma:versionID="06b9f4a22d8c240b4c2cc3a268ddfd19">
  <xsd:schema xmlns:xsd="http://www.w3.org/2001/XMLSchema" xmlns:xs="http://www.w3.org/2001/XMLSchema" xmlns:p="http://schemas.microsoft.com/office/2006/metadata/properties" xmlns:ns2="55c438d6-322f-4807-9092-6c1e962758e5" xmlns:ns3="f35a6a6d-dc2e-4044-b874-03e8961dd6e3" targetNamespace="http://schemas.microsoft.com/office/2006/metadata/properties" ma:root="true" ma:fieldsID="493270c794d974b84a9914297b870785" ns2:_="" ns3:_="">
    <xsd:import namespace="55c438d6-322f-4807-9092-6c1e962758e5"/>
    <xsd:import namespace="f35a6a6d-dc2e-4044-b874-03e8961dd6e3"/>
    <xsd:element name="properties">
      <xsd:complexType>
        <xsd:sequence>
          <xsd:element name="documentManagement">
            <xsd:complexType>
              <xsd:all>
                <xsd:element ref="ns2:j25543a5815d485da9a5e0773ad762e9" minOccurs="0"/>
                <xsd:element ref="ns2:TaxCatchAll" minOccurs="0"/>
                <xsd:element ref="ns2:of785c45ca9f444c958a89f74a1a7143" minOccurs="0"/>
                <xsd:element ref="ns2:e5de159baadd40d29c2061d4604829bb"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438d6-322f-4807-9092-6c1e962758e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bcbf6e-6cd9-4d91-baa9-6b123510457a}" ma:internalName="TaxCatchAll" ma:showField="CatchAllData" ma:web="55c438d6-322f-4807-9092-6c1e962758e5">
      <xsd:complexType>
        <xsd:complexContent>
          <xsd:extension base="dms:MultiChoiceLookup">
            <xsd:sequence>
              <xsd:element name="Value" type="dms:Lookup" maxOccurs="unbounded" minOccurs="0" nillable="true"/>
            </xsd:sequence>
          </xsd:extension>
        </xsd:complexContent>
      </xsd:complexType>
    </xsd:element>
    <xsd:element name="of785c45ca9f444c958a89f74a1a7143" ma:index="12" nillable="true" ma:taxonomy="true" ma:internalName="of785c45ca9f444c958a89f74a1a7143" ma:taxonomyFieldName="GtVeiSubject" ma:displayName="GtVeiSubject" ma:fieldId="{8f785c45-ca9f-444c-958a-89f74a1a7143}" ma:taxonomyMulti="true" ma:sspId="46af8f8e-1e45-4bcb-8b90-291e597263f4" ma:termSetId="85485162-b98a-4097-8364-34ad5468fc4f" ma:anchorId="00000000-0000-0000-0000-000000000000" ma:open="false" ma:isKeyword="false">
      <xsd:complexType>
        <xsd:sequence>
          <xsd:element ref="pc:Terms" minOccurs="0" maxOccurs="1"/>
        </xsd:sequence>
      </xsd:complexType>
    </xsd:element>
    <xsd:element name="e5de159baadd40d29c2061d4604829bb" ma:index="14" nillable="true" ma:taxonomy="true" ma:internalName="e5de159baadd40d29c2061d4604829bb" ma:taxonomyFieldName="GtVeiTopic" ma:displayName="Emne" ma:fieldId="{e5de159b-aadd-40d2-9c20-61d4604829bb}" ma:taxonomyMulti="true" ma:sspId="46af8f8e-1e45-4bcb-8b90-291e597263f4" ma:termSetId="f475345f-ad4e-41ae-bfc0-0cee934b3f2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5a6a6d-dc2e-4044-b874-03e8961dd6e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87E46-BDAD-4C1C-AF46-BEF643682944}">
  <ds:schemaRefs>
    <ds:schemaRef ds:uri="http://schemas.openxmlformats.org/officeDocument/2006/bibliography"/>
  </ds:schemaRefs>
</ds:datastoreItem>
</file>

<file path=customXml/itemProps2.xml><?xml version="1.0" encoding="utf-8"?>
<ds:datastoreItem xmlns:ds="http://schemas.openxmlformats.org/officeDocument/2006/customXml" ds:itemID="{FAD6B449-A802-4860-806D-BEA00AC3C4DC}">
  <ds:schemaRefs>
    <ds:schemaRef ds:uri="http://schemas.microsoft.com/office/2006/metadata/properties"/>
    <ds:schemaRef ds:uri="http://schemas.microsoft.com/office/infopath/2007/PartnerControls"/>
    <ds:schemaRef ds:uri="55c438d6-322f-4807-9092-6c1e962758e5"/>
  </ds:schemaRefs>
</ds:datastoreItem>
</file>

<file path=customXml/itemProps3.xml><?xml version="1.0" encoding="utf-8"?>
<ds:datastoreItem xmlns:ds="http://schemas.openxmlformats.org/officeDocument/2006/customXml" ds:itemID="{525AAF64-FE7A-44B9-8330-FB8E254723F8}">
  <ds:schemaRefs>
    <ds:schemaRef ds:uri="http://schemas.microsoft.com/sharepoint/v3/contenttype/forms"/>
  </ds:schemaRefs>
</ds:datastoreItem>
</file>

<file path=customXml/itemProps4.xml><?xml version="1.0" encoding="utf-8"?>
<ds:datastoreItem xmlns:ds="http://schemas.openxmlformats.org/officeDocument/2006/customXml" ds:itemID="{AA163DB7-38C5-49DA-9C3F-C75598F78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438d6-322f-4807-9092-6c1e962758e5"/>
    <ds:schemaRef ds:uri="f35a6a6d-dc2e-4044-b874-03e8961d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707</Words>
  <Characters>4221</Characters>
  <Application>Microsoft Office Word</Application>
  <DocSecurity>0</DocSecurity>
  <Lines>168</Lines>
  <Paragraphs>117</Paragraphs>
  <ScaleCrop>false</ScaleCrop>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2022-06-13T10:52:00Z</dcterms:created>
  <dcterms:modified xsi:type="dcterms:W3CDTF">2026-05-06T07:57:00Z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0x01010030C037975CE17340A95B26B77CF6AD3A</vt:lpwstr>
  </property>
  <property fmtid="{D5CDD505-2E9C-101B-9397-08002B2CF9AE}" pid="3" name="MediaServiceImageTags">
    <vt:lpwstr/>
  </property>
  <property fmtid="{D5CDD505-2E9C-101B-9397-08002B2CF9AE}" pid="4" name="GtVeiTopic">
    <vt:lpwstr/>
  </property>
  <property fmtid="{D5CDD505-2E9C-101B-9397-08002B2CF9AE}" pid="5" name="GtProjectPhase">
    <vt:lpwstr/>
  </property>
  <property fmtid="{D5CDD505-2E9C-101B-9397-08002B2CF9AE}" pid="6" name="GtVeiSubject">
    <vt:lpwstr/>
  </property>
  <property fmtid="{D5CDD505-2E9C-101B-9397-08002B2CF9AE}" pid="7" name="docLang">
    <vt:lpwstr>nb</vt:lpwstr>
  </property>
</Properties>
</file>